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EE" w:rsidRPr="00E837BA" w:rsidRDefault="00CD3CEE" w:rsidP="00CD3CEE">
      <w:pPr>
        <w:spacing w:after="0"/>
        <w:contextualSpacing/>
        <w:jc w:val="both"/>
        <w:rPr>
          <w:rFonts w:ascii="Times New Roman" w:hAnsi="Times New Roman" w:cs="Times New Roman"/>
          <w:b/>
          <w:sz w:val="24"/>
          <w:szCs w:val="24"/>
        </w:rPr>
      </w:pPr>
      <w:r w:rsidRPr="00E837BA">
        <w:rPr>
          <w:rFonts w:ascii="Times New Roman" w:hAnsi="Times New Roman" w:cs="Times New Roman"/>
          <w:b/>
          <w:sz w:val="24"/>
          <w:szCs w:val="24"/>
        </w:rPr>
        <w:t>Фонды оценочных средств</w:t>
      </w:r>
      <w:r w:rsidR="00DE43E2" w:rsidRPr="00E837BA">
        <w:rPr>
          <w:rFonts w:ascii="Times New Roman" w:hAnsi="Times New Roman" w:cs="Times New Roman"/>
          <w:b/>
          <w:sz w:val="24"/>
          <w:szCs w:val="24"/>
        </w:rPr>
        <w:t xml:space="preserve"> по диагностическому тестированию </w:t>
      </w:r>
      <w:r w:rsidR="00E46FAF">
        <w:rPr>
          <w:rFonts w:ascii="Times New Roman" w:hAnsi="Times New Roman" w:cs="Times New Roman"/>
          <w:b/>
          <w:sz w:val="24"/>
          <w:szCs w:val="24"/>
        </w:rPr>
        <w:t>на остаточные знания студентов третьего курса</w:t>
      </w:r>
      <w:r w:rsidRPr="00E837BA">
        <w:rPr>
          <w:rFonts w:ascii="Times New Roman" w:hAnsi="Times New Roman" w:cs="Times New Roman"/>
          <w:b/>
          <w:sz w:val="24"/>
          <w:szCs w:val="24"/>
        </w:rPr>
        <w:t xml:space="preserve"> по </w:t>
      </w:r>
      <w:r w:rsidR="00E46FAF">
        <w:rPr>
          <w:rFonts w:ascii="Times New Roman" w:hAnsi="Times New Roman" w:cs="Times New Roman"/>
          <w:b/>
          <w:sz w:val="24"/>
          <w:szCs w:val="24"/>
        </w:rPr>
        <w:t>дисциплине</w:t>
      </w:r>
      <w:r w:rsidR="00265B0C" w:rsidRPr="00E837BA">
        <w:rPr>
          <w:rFonts w:ascii="Times New Roman" w:hAnsi="Times New Roman" w:cs="Times New Roman"/>
          <w:b/>
          <w:sz w:val="24"/>
          <w:szCs w:val="24"/>
        </w:rPr>
        <w:t xml:space="preserve"> «Иностранный</w:t>
      </w:r>
      <w:r w:rsidR="00DE43E2" w:rsidRPr="00E837BA">
        <w:rPr>
          <w:rFonts w:ascii="Times New Roman" w:hAnsi="Times New Roman" w:cs="Times New Roman"/>
          <w:b/>
          <w:sz w:val="24"/>
          <w:szCs w:val="24"/>
        </w:rPr>
        <w:t xml:space="preserve"> язык»</w:t>
      </w:r>
      <w:proofErr w:type="gramStart"/>
      <w:r w:rsidRPr="00E837BA">
        <w:rPr>
          <w:rFonts w:ascii="Times New Roman" w:hAnsi="Times New Roman" w:cs="Times New Roman"/>
          <w:b/>
          <w:sz w:val="24"/>
          <w:szCs w:val="24"/>
        </w:rPr>
        <w:t xml:space="preserve"> </w:t>
      </w:r>
      <w:r w:rsidR="00DE43E2" w:rsidRPr="00E837BA">
        <w:rPr>
          <w:rFonts w:ascii="Times New Roman" w:hAnsi="Times New Roman" w:cs="Times New Roman"/>
          <w:b/>
          <w:sz w:val="24"/>
          <w:szCs w:val="24"/>
        </w:rPr>
        <w:t>.</w:t>
      </w:r>
      <w:proofErr w:type="gramEnd"/>
    </w:p>
    <w:p w:rsidR="00CD3CEE" w:rsidRPr="00E837BA" w:rsidRDefault="00CD3CEE" w:rsidP="00CD3CEE">
      <w:pPr>
        <w:spacing w:after="0"/>
        <w:contextualSpacing/>
        <w:jc w:val="both"/>
        <w:rPr>
          <w:rFonts w:ascii="Times New Roman" w:hAnsi="Times New Roman" w:cs="Times New Roman"/>
          <w:b/>
          <w:sz w:val="24"/>
          <w:szCs w:val="24"/>
        </w:rPr>
      </w:pPr>
    </w:p>
    <w:p w:rsidR="00CD3CEE" w:rsidRPr="00E837BA" w:rsidRDefault="00CD3CEE" w:rsidP="00CD3CEE">
      <w:pPr>
        <w:spacing w:after="0"/>
        <w:contextualSpacing/>
        <w:jc w:val="both"/>
        <w:rPr>
          <w:rFonts w:ascii="Times New Roman" w:hAnsi="Times New Roman" w:cs="Times New Roman"/>
          <w:b/>
          <w:sz w:val="24"/>
          <w:szCs w:val="24"/>
        </w:rPr>
      </w:pPr>
      <w:r w:rsidRPr="00E837BA">
        <w:rPr>
          <w:rFonts w:ascii="Times New Roman" w:hAnsi="Times New Roman" w:cs="Times New Roman"/>
          <w:b/>
          <w:sz w:val="24"/>
          <w:szCs w:val="24"/>
        </w:rPr>
        <w:t>Цель создания оценочного средства. Обоснование подхода к его созданию</w:t>
      </w:r>
    </w:p>
    <w:p w:rsidR="00CD3CEE" w:rsidRPr="00E837BA" w:rsidRDefault="00CD3CEE" w:rsidP="00CD3CEE">
      <w:pPr>
        <w:spacing w:after="0"/>
        <w:contextualSpacing/>
        <w:jc w:val="both"/>
        <w:rPr>
          <w:rFonts w:ascii="Times New Roman" w:hAnsi="Times New Roman" w:cs="Times New Roman"/>
          <w:sz w:val="24"/>
          <w:szCs w:val="24"/>
        </w:rPr>
      </w:pPr>
      <w:r w:rsidRPr="00E837BA">
        <w:rPr>
          <w:rFonts w:ascii="Times New Roman" w:hAnsi="Times New Roman" w:cs="Times New Roman"/>
          <w:sz w:val="24"/>
          <w:szCs w:val="24"/>
        </w:rPr>
        <w:t xml:space="preserve">Цель теста: </w:t>
      </w:r>
      <w:r w:rsidR="00DE43E2" w:rsidRPr="00E837BA">
        <w:rPr>
          <w:rFonts w:ascii="Times New Roman" w:hAnsi="Times New Roman" w:cs="Times New Roman"/>
          <w:sz w:val="24"/>
          <w:szCs w:val="24"/>
        </w:rPr>
        <w:t xml:space="preserve"> определить качество подготовки студе</w:t>
      </w:r>
      <w:r w:rsidR="00E46FAF">
        <w:rPr>
          <w:rFonts w:ascii="Times New Roman" w:hAnsi="Times New Roman" w:cs="Times New Roman"/>
          <w:sz w:val="24"/>
          <w:szCs w:val="24"/>
        </w:rPr>
        <w:t xml:space="preserve">нтов </w:t>
      </w:r>
      <w:r w:rsidR="00E46FAF" w:rsidRPr="00E837BA">
        <w:rPr>
          <w:rFonts w:ascii="Times New Roman" w:hAnsi="Times New Roman" w:cs="Times New Roman"/>
          <w:sz w:val="24"/>
          <w:szCs w:val="24"/>
        </w:rPr>
        <w:t xml:space="preserve">ФГБОУ </w:t>
      </w:r>
      <w:proofErr w:type="gramStart"/>
      <w:r w:rsidR="00E46FAF" w:rsidRPr="00E837BA">
        <w:rPr>
          <w:rFonts w:ascii="Times New Roman" w:hAnsi="Times New Roman" w:cs="Times New Roman"/>
          <w:sz w:val="24"/>
          <w:szCs w:val="24"/>
        </w:rPr>
        <w:t>ВО</w:t>
      </w:r>
      <w:proofErr w:type="gramEnd"/>
      <w:r w:rsidR="00E46FAF" w:rsidRPr="00E837BA">
        <w:rPr>
          <w:rFonts w:ascii="Times New Roman" w:hAnsi="Times New Roman" w:cs="Times New Roman"/>
          <w:sz w:val="24"/>
          <w:szCs w:val="24"/>
        </w:rPr>
        <w:t xml:space="preserve"> Ивановская ГСХА</w:t>
      </w:r>
      <w:r w:rsidR="00E46FAF">
        <w:rPr>
          <w:rFonts w:ascii="Times New Roman" w:hAnsi="Times New Roman" w:cs="Times New Roman"/>
          <w:sz w:val="24"/>
          <w:szCs w:val="24"/>
        </w:rPr>
        <w:t>, закончивших обучение дисциплины «Иностранный язык»</w:t>
      </w:r>
      <w:r w:rsidR="00DE43E2" w:rsidRPr="00E837BA">
        <w:rPr>
          <w:rFonts w:ascii="Times New Roman" w:hAnsi="Times New Roman" w:cs="Times New Roman"/>
          <w:sz w:val="24"/>
          <w:szCs w:val="24"/>
        </w:rPr>
        <w:t>.</w:t>
      </w:r>
    </w:p>
    <w:p w:rsidR="00CD3CEE" w:rsidRPr="00E837BA" w:rsidRDefault="00CD3CEE" w:rsidP="00CD3CEE">
      <w:pPr>
        <w:spacing w:after="0"/>
        <w:contextualSpacing/>
        <w:jc w:val="both"/>
        <w:rPr>
          <w:rFonts w:ascii="Times New Roman" w:hAnsi="Times New Roman" w:cs="Times New Roman"/>
          <w:sz w:val="24"/>
          <w:szCs w:val="24"/>
        </w:rPr>
      </w:pPr>
      <w:r w:rsidRPr="00E837BA">
        <w:rPr>
          <w:rFonts w:ascii="Times New Roman" w:hAnsi="Times New Roman" w:cs="Times New Roman"/>
          <w:sz w:val="24"/>
          <w:szCs w:val="24"/>
        </w:rPr>
        <w:t xml:space="preserve">Вид теста: </w:t>
      </w:r>
      <w:proofErr w:type="spellStart"/>
      <w:r w:rsidRPr="00E837BA">
        <w:rPr>
          <w:rFonts w:ascii="Times New Roman" w:hAnsi="Times New Roman" w:cs="Times New Roman"/>
          <w:sz w:val="24"/>
          <w:szCs w:val="24"/>
        </w:rPr>
        <w:t>критериально-ориентированный</w:t>
      </w:r>
      <w:proofErr w:type="spellEnd"/>
      <w:r w:rsidRPr="00E837BA">
        <w:rPr>
          <w:rFonts w:ascii="Times New Roman" w:hAnsi="Times New Roman" w:cs="Times New Roman"/>
          <w:sz w:val="24"/>
          <w:szCs w:val="24"/>
        </w:rPr>
        <w:t xml:space="preserve">, на бумажном носителе. Содержание теста отражает результаты обучения и </w:t>
      </w:r>
      <w:r w:rsidR="00E46FAF">
        <w:rPr>
          <w:rFonts w:ascii="Times New Roman" w:hAnsi="Times New Roman" w:cs="Times New Roman"/>
          <w:sz w:val="24"/>
          <w:szCs w:val="24"/>
        </w:rPr>
        <w:t>направлено на проверку</w:t>
      </w:r>
      <w:r w:rsidR="0037189D">
        <w:rPr>
          <w:rFonts w:ascii="Times New Roman" w:hAnsi="Times New Roman" w:cs="Times New Roman"/>
          <w:sz w:val="24"/>
          <w:szCs w:val="24"/>
        </w:rPr>
        <w:t xml:space="preserve"> профессиональных</w:t>
      </w:r>
      <w:r w:rsidRPr="00E837BA">
        <w:rPr>
          <w:rFonts w:ascii="Times New Roman" w:hAnsi="Times New Roman" w:cs="Times New Roman"/>
          <w:sz w:val="24"/>
          <w:szCs w:val="24"/>
        </w:rPr>
        <w:t xml:space="preserve"> компе</w:t>
      </w:r>
      <w:r w:rsidR="0037189D">
        <w:rPr>
          <w:rFonts w:ascii="Times New Roman" w:hAnsi="Times New Roman" w:cs="Times New Roman"/>
          <w:sz w:val="24"/>
          <w:szCs w:val="24"/>
        </w:rPr>
        <w:t>тенций</w:t>
      </w:r>
      <w:r w:rsidR="00190A6F" w:rsidRPr="00E837BA">
        <w:rPr>
          <w:rFonts w:ascii="Times New Roman" w:hAnsi="Times New Roman" w:cs="Times New Roman"/>
          <w:sz w:val="24"/>
          <w:szCs w:val="24"/>
        </w:rPr>
        <w:t>:</w:t>
      </w:r>
      <w:r w:rsidR="0037189D">
        <w:rPr>
          <w:rFonts w:ascii="Times New Roman" w:hAnsi="Times New Roman" w:cs="Times New Roman"/>
          <w:sz w:val="24"/>
          <w:szCs w:val="24"/>
        </w:rPr>
        <w:t xml:space="preserve"> ОК-6</w:t>
      </w:r>
      <w:r w:rsidR="00190A6F" w:rsidRPr="00E837BA">
        <w:rPr>
          <w:rFonts w:ascii="Times New Roman" w:hAnsi="Times New Roman" w:cs="Times New Roman"/>
          <w:sz w:val="24"/>
          <w:szCs w:val="24"/>
        </w:rPr>
        <w:t>,</w:t>
      </w:r>
      <w:r w:rsidR="0037189D">
        <w:rPr>
          <w:rFonts w:ascii="Times New Roman" w:hAnsi="Times New Roman" w:cs="Times New Roman"/>
          <w:sz w:val="24"/>
          <w:szCs w:val="24"/>
        </w:rPr>
        <w:t xml:space="preserve"> ОПК-2, </w:t>
      </w:r>
      <w:proofErr w:type="gramStart"/>
      <w:r w:rsidR="00E46FAF">
        <w:rPr>
          <w:rFonts w:ascii="Times New Roman" w:hAnsi="Times New Roman" w:cs="Times New Roman"/>
          <w:sz w:val="24"/>
          <w:szCs w:val="24"/>
        </w:rPr>
        <w:t>сформированных</w:t>
      </w:r>
      <w:proofErr w:type="gramEnd"/>
      <w:r w:rsidRPr="00E837BA">
        <w:rPr>
          <w:rFonts w:ascii="Times New Roman" w:hAnsi="Times New Roman" w:cs="Times New Roman"/>
          <w:sz w:val="24"/>
          <w:szCs w:val="24"/>
        </w:rPr>
        <w:t xml:space="preserve"> в результат</w:t>
      </w:r>
      <w:r w:rsidR="00287769">
        <w:rPr>
          <w:rFonts w:ascii="Times New Roman" w:hAnsi="Times New Roman" w:cs="Times New Roman"/>
          <w:sz w:val="24"/>
          <w:szCs w:val="24"/>
        </w:rPr>
        <w:t>е освоения</w:t>
      </w:r>
      <w:r w:rsidR="00190A6F" w:rsidRPr="00E837BA">
        <w:rPr>
          <w:rFonts w:ascii="Times New Roman" w:hAnsi="Times New Roman" w:cs="Times New Roman"/>
          <w:sz w:val="24"/>
          <w:szCs w:val="24"/>
        </w:rPr>
        <w:t xml:space="preserve"> дисциплины «</w:t>
      </w:r>
      <w:r w:rsidR="00265B0C" w:rsidRPr="00E837BA">
        <w:rPr>
          <w:rFonts w:ascii="Times New Roman" w:hAnsi="Times New Roman" w:cs="Times New Roman"/>
          <w:sz w:val="24"/>
          <w:szCs w:val="24"/>
        </w:rPr>
        <w:t>Иностранный язык</w:t>
      </w:r>
      <w:r w:rsidRPr="00E837BA">
        <w:rPr>
          <w:rFonts w:ascii="Times New Roman" w:hAnsi="Times New Roman" w:cs="Times New Roman"/>
          <w:sz w:val="24"/>
          <w:szCs w:val="24"/>
        </w:rPr>
        <w:t>».</w:t>
      </w:r>
    </w:p>
    <w:p w:rsidR="00CD3CEE" w:rsidRPr="00E837BA" w:rsidRDefault="00CD3CEE" w:rsidP="00CD3CEE">
      <w:pPr>
        <w:spacing w:after="0"/>
        <w:contextualSpacing/>
        <w:jc w:val="both"/>
        <w:rPr>
          <w:rFonts w:ascii="Times New Roman" w:hAnsi="Times New Roman" w:cs="Times New Roman"/>
          <w:sz w:val="24"/>
          <w:szCs w:val="24"/>
        </w:rPr>
      </w:pPr>
    </w:p>
    <w:p w:rsidR="00CD3CEE" w:rsidRPr="00E837BA" w:rsidRDefault="00CD3CEE" w:rsidP="00CD3CEE">
      <w:pPr>
        <w:spacing w:after="0"/>
        <w:contextualSpacing/>
        <w:jc w:val="both"/>
        <w:rPr>
          <w:rFonts w:ascii="Times New Roman" w:hAnsi="Times New Roman" w:cs="Times New Roman"/>
          <w:b/>
          <w:sz w:val="24"/>
          <w:szCs w:val="24"/>
        </w:rPr>
      </w:pPr>
      <w:r w:rsidRPr="00E837BA">
        <w:rPr>
          <w:rFonts w:ascii="Times New Roman" w:hAnsi="Times New Roman" w:cs="Times New Roman"/>
          <w:b/>
          <w:sz w:val="24"/>
          <w:szCs w:val="24"/>
        </w:rPr>
        <w:t xml:space="preserve">Документы, определяющие содержание оценочного средства </w:t>
      </w:r>
    </w:p>
    <w:p w:rsidR="00DE43E2" w:rsidRPr="00E837BA" w:rsidRDefault="00CD3CEE" w:rsidP="00DE43E2">
      <w:pPr>
        <w:spacing w:after="0"/>
        <w:contextualSpacing/>
        <w:jc w:val="both"/>
        <w:rPr>
          <w:rFonts w:ascii="Times New Roman" w:hAnsi="Times New Roman" w:cs="Times New Roman"/>
          <w:sz w:val="24"/>
          <w:szCs w:val="24"/>
        </w:rPr>
      </w:pPr>
      <w:r w:rsidRPr="00E837BA">
        <w:rPr>
          <w:rFonts w:ascii="Times New Roman" w:hAnsi="Times New Roman" w:cs="Times New Roman"/>
          <w:sz w:val="24"/>
          <w:szCs w:val="24"/>
        </w:rPr>
        <w:t xml:space="preserve">Содержание теста определяется требованиями к результатам освоения программы </w:t>
      </w:r>
      <w:r w:rsidR="00E46FAF">
        <w:rPr>
          <w:rFonts w:ascii="Times New Roman" w:hAnsi="Times New Roman" w:cs="Times New Roman"/>
          <w:sz w:val="24"/>
          <w:szCs w:val="24"/>
        </w:rPr>
        <w:t>по дисциплине</w:t>
      </w:r>
      <w:r w:rsidR="00265B0C" w:rsidRPr="00E837BA">
        <w:rPr>
          <w:rFonts w:ascii="Times New Roman" w:hAnsi="Times New Roman" w:cs="Times New Roman"/>
          <w:sz w:val="24"/>
          <w:szCs w:val="24"/>
        </w:rPr>
        <w:t xml:space="preserve">  « Иностранный</w:t>
      </w:r>
      <w:r w:rsidR="00DE43E2" w:rsidRPr="00E837BA">
        <w:rPr>
          <w:rFonts w:ascii="Times New Roman" w:hAnsi="Times New Roman" w:cs="Times New Roman"/>
          <w:sz w:val="24"/>
          <w:szCs w:val="24"/>
        </w:rPr>
        <w:t xml:space="preserve"> язык».</w:t>
      </w:r>
    </w:p>
    <w:p w:rsidR="00CD3CEE" w:rsidRPr="00E837BA" w:rsidRDefault="00CD3CEE" w:rsidP="00CD3CEE">
      <w:pPr>
        <w:spacing w:after="0"/>
        <w:contextualSpacing/>
        <w:jc w:val="both"/>
        <w:rPr>
          <w:rFonts w:ascii="Times New Roman" w:hAnsi="Times New Roman" w:cs="Times New Roman"/>
          <w:sz w:val="24"/>
          <w:szCs w:val="24"/>
        </w:rPr>
      </w:pPr>
    </w:p>
    <w:p w:rsidR="00CD3CEE" w:rsidRPr="00E837BA" w:rsidRDefault="00CD3CEE" w:rsidP="00CD3CEE">
      <w:pPr>
        <w:spacing w:after="0"/>
        <w:contextualSpacing/>
        <w:jc w:val="both"/>
        <w:rPr>
          <w:rFonts w:ascii="Times New Roman" w:hAnsi="Times New Roman" w:cs="Times New Roman"/>
          <w:b/>
          <w:sz w:val="24"/>
          <w:szCs w:val="24"/>
        </w:rPr>
      </w:pPr>
    </w:p>
    <w:p w:rsidR="00CD3CEE" w:rsidRPr="0037189D" w:rsidRDefault="00CD3CEE" w:rsidP="00CD3CEE">
      <w:pPr>
        <w:spacing w:after="0"/>
        <w:contextualSpacing/>
        <w:jc w:val="both"/>
        <w:rPr>
          <w:rFonts w:ascii="Times New Roman" w:hAnsi="Times New Roman" w:cs="Times New Roman"/>
          <w:b/>
          <w:sz w:val="24"/>
          <w:szCs w:val="24"/>
        </w:rPr>
      </w:pPr>
      <w:r w:rsidRPr="00E837BA">
        <w:rPr>
          <w:rFonts w:ascii="Times New Roman" w:hAnsi="Times New Roman" w:cs="Times New Roman"/>
          <w:b/>
          <w:sz w:val="24"/>
          <w:szCs w:val="24"/>
        </w:rPr>
        <w:t xml:space="preserve">Основные учебники и учебные пособия, которые могут быть использованы при подготовке к оцениванию </w:t>
      </w:r>
    </w:p>
    <w:p w:rsidR="00E837BA" w:rsidRPr="0037189D" w:rsidRDefault="00E837BA" w:rsidP="00CD3CEE">
      <w:pPr>
        <w:spacing w:after="0"/>
        <w:contextualSpacing/>
        <w:jc w:val="both"/>
        <w:rPr>
          <w:rFonts w:ascii="Times New Roman" w:hAnsi="Times New Roman" w:cs="Times New Roman"/>
          <w:b/>
          <w:sz w:val="24"/>
          <w:szCs w:val="24"/>
        </w:rPr>
      </w:pPr>
    </w:p>
    <w:p w:rsidR="00E837BA" w:rsidRPr="00E837BA" w:rsidRDefault="00E837BA" w:rsidP="00E837BA">
      <w:pPr>
        <w:spacing w:after="0" w:line="240" w:lineRule="auto"/>
        <w:contextualSpacing/>
        <w:rPr>
          <w:rFonts w:ascii="Times New Roman" w:hAnsi="Times New Roman" w:cs="Times New Roman"/>
          <w:b/>
          <w:sz w:val="24"/>
          <w:szCs w:val="24"/>
        </w:rPr>
      </w:pPr>
      <w:r w:rsidRPr="00E837BA">
        <w:rPr>
          <w:rFonts w:ascii="Times New Roman" w:hAnsi="Times New Roman" w:cs="Times New Roman"/>
          <w:b/>
          <w:sz w:val="24"/>
          <w:szCs w:val="24"/>
        </w:rPr>
        <w:t xml:space="preserve">6.1. Основная учебная литература, необходимая для подготовки </w:t>
      </w:r>
    </w:p>
    <w:p w:rsidR="00E837BA" w:rsidRPr="00E837BA" w:rsidRDefault="00E837BA" w:rsidP="00E837BA">
      <w:pPr>
        <w:pStyle w:val="msonormalcxspmiddle"/>
        <w:spacing w:after="0" w:afterAutospacing="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6"/>
        <w:gridCol w:w="1240"/>
      </w:tblGrid>
      <w:tr w:rsidR="00E837BA" w:rsidRPr="00E837BA" w:rsidTr="00312582">
        <w:trPr>
          <w:trHeight w:val="1050"/>
        </w:trPr>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jc w:val="center"/>
              <w:rPr>
                <w:rFonts w:ascii="Times New Roman" w:hAnsi="Times New Roman" w:cs="Times New Roman"/>
                <w:sz w:val="20"/>
                <w:szCs w:val="20"/>
              </w:rPr>
            </w:pPr>
            <w:r w:rsidRPr="00E837BA">
              <w:rPr>
                <w:rFonts w:ascii="Times New Roman" w:hAnsi="Times New Roman" w:cs="Times New Roman"/>
                <w:sz w:val="20"/>
                <w:szCs w:val="20"/>
              </w:rPr>
              <w:t xml:space="preserve">№ </w:t>
            </w:r>
            <w:proofErr w:type="spellStart"/>
            <w:proofErr w:type="gramStart"/>
            <w:r w:rsidRPr="00E837BA">
              <w:rPr>
                <w:rFonts w:ascii="Times New Roman" w:hAnsi="Times New Roman" w:cs="Times New Roman"/>
                <w:sz w:val="20"/>
                <w:szCs w:val="20"/>
              </w:rPr>
              <w:t>п</w:t>
            </w:r>
            <w:proofErr w:type="spellEnd"/>
            <w:proofErr w:type="gramEnd"/>
            <w:r w:rsidRPr="00E837BA">
              <w:rPr>
                <w:rFonts w:ascii="Times New Roman" w:hAnsi="Times New Roman" w:cs="Times New Roman"/>
                <w:sz w:val="20"/>
                <w:szCs w:val="20"/>
              </w:rPr>
              <w:t>/</w:t>
            </w:r>
            <w:proofErr w:type="spellStart"/>
            <w:r w:rsidRPr="00E837BA">
              <w:rPr>
                <w:rFonts w:ascii="Times New Roman" w:hAnsi="Times New Roman" w:cs="Times New Roman"/>
                <w:sz w:val="20"/>
                <w:szCs w:val="20"/>
              </w:rPr>
              <w:t>п</w:t>
            </w:r>
            <w:proofErr w:type="spellEnd"/>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jc w:val="center"/>
              <w:rPr>
                <w:rFonts w:ascii="Times New Roman" w:hAnsi="Times New Roman" w:cs="Times New Roman"/>
                <w:sz w:val="20"/>
                <w:szCs w:val="20"/>
              </w:rPr>
            </w:pPr>
            <w:proofErr w:type="gramStart"/>
            <w:r w:rsidRPr="00E837BA">
              <w:rPr>
                <w:rFonts w:ascii="Times New Roman" w:hAnsi="Times New Roman" w:cs="Times New Roman"/>
                <w:sz w:val="20"/>
                <w:szCs w:val="20"/>
              </w:rPr>
              <w:t>Библиографическое описание (автор, заглавие, вид издания, место, издательство, год издания, количество страниц</w:t>
            </w:r>
            <w:proofErr w:type="gramEnd"/>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jc w:val="center"/>
              <w:rPr>
                <w:rFonts w:ascii="Times New Roman" w:hAnsi="Times New Roman" w:cs="Times New Roman"/>
                <w:sz w:val="20"/>
                <w:szCs w:val="20"/>
              </w:rPr>
            </w:pPr>
            <w:r w:rsidRPr="00E837BA">
              <w:rPr>
                <w:rFonts w:ascii="Times New Roman" w:hAnsi="Times New Roman" w:cs="Times New Roman"/>
                <w:sz w:val="20"/>
                <w:szCs w:val="20"/>
              </w:rPr>
              <w:t>Количество экземпляров в фонде библиотеки</w:t>
            </w:r>
          </w:p>
        </w:tc>
      </w:tr>
      <w:tr w:rsidR="00E837BA" w:rsidRPr="00E837BA" w:rsidTr="00312582">
        <w:tc>
          <w:tcPr>
            <w:tcW w:w="9853" w:type="dxa"/>
            <w:gridSpan w:val="3"/>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b/>
                <w:sz w:val="24"/>
                <w:szCs w:val="24"/>
              </w:rPr>
            </w:pPr>
            <w:r w:rsidRPr="00E837BA">
              <w:rPr>
                <w:rFonts w:ascii="Times New Roman" w:hAnsi="Times New Roman" w:cs="Times New Roman"/>
                <w:b/>
                <w:sz w:val="24"/>
                <w:szCs w:val="24"/>
              </w:rPr>
              <w:t>Английский язык</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r w:rsidRPr="00E837BA">
              <w:rPr>
                <w:rFonts w:ascii="Times New Roman" w:hAnsi="Times New Roman" w:cs="Times New Roman"/>
                <w:sz w:val="24"/>
                <w:szCs w:val="24"/>
              </w:rPr>
              <w:t xml:space="preserve">Английский язык: Учебное пособие для студентов </w:t>
            </w:r>
            <w:proofErr w:type="spellStart"/>
            <w:proofErr w:type="gramStart"/>
            <w:r w:rsidRPr="00E837BA">
              <w:rPr>
                <w:rFonts w:ascii="Times New Roman" w:hAnsi="Times New Roman" w:cs="Times New Roman"/>
                <w:sz w:val="24"/>
                <w:szCs w:val="24"/>
              </w:rPr>
              <w:t>сельскохозяй-ственных</w:t>
            </w:r>
            <w:proofErr w:type="spellEnd"/>
            <w:proofErr w:type="gramEnd"/>
            <w:r w:rsidRPr="00E837BA">
              <w:rPr>
                <w:rFonts w:ascii="Times New Roman" w:hAnsi="Times New Roman" w:cs="Times New Roman"/>
                <w:sz w:val="24"/>
                <w:szCs w:val="24"/>
              </w:rPr>
              <w:t xml:space="preserve"> вузов. / А.Р. Белоусова, О.П. </w:t>
            </w:r>
            <w:proofErr w:type="spellStart"/>
            <w:r w:rsidRPr="00E837BA">
              <w:rPr>
                <w:rFonts w:ascii="Times New Roman" w:hAnsi="Times New Roman" w:cs="Times New Roman"/>
                <w:sz w:val="24"/>
                <w:szCs w:val="24"/>
              </w:rPr>
              <w:t>Мельчина</w:t>
            </w:r>
            <w:proofErr w:type="spellEnd"/>
            <w:r w:rsidRPr="00E837BA">
              <w:rPr>
                <w:rFonts w:ascii="Times New Roman" w:hAnsi="Times New Roman" w:cs="Times New Roman"/>
                <w:sz w:val="24"/>
                <w:szCs w:val="24"/>
              </w:rPr>
              <w:t xml:space="preserve"> – 3-е изд., стер.- СПб.: Лань, 2006. - 352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86</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r w:rsidRPr="00E837BA">
              <w:rPr>
                <w:rFonts w:ascii="Times New Roman" w:hAnsi="Times New Roman" w:cs="Times New Roman"/>
                <w:sz w:val="24"/>
                <w:szCs w:val="24"/>
              </w:rPr>
              <w:t xml:space="preserve">Английский язык: Учебное пособие для студентов </w:t>
            </w:r>
            <w:proofErr w:type="spellStart"/>
            <w:proofErr w:type="gramStart"/>
            <w:r w:rsidRPr="00E837BA">
              <w:rPr>
                <w:rFonts w:ascii="Times New Roman" w:hAnsi="Times New Roman" w:cs="Times New Roman"/>
                <w:sz w:val="24"/>
                <w:szCs w:val="24"/>
              </w:rPr>
              <w:t>сельскохозяй-ственных</w:t>
            </w:r>
            <w:proofErr w:type="spellEnd"/>
            <w:proofErr w:type="gramEnd"/>
            <w:r w:rsidRPr="00E837BA">
              <w:rPr>
                <w:rFonts w:ascii="Times New Roman" w:hAnsi="Times New Roman" w:cs="Times New Roman"/>
                <w:sz w:val="24"/>
                <w:szCs w:val="24"/>
              </w:rPr>
              <w:t xml:space="preserve"> вузов. / А.Р. Белоусова, О.П. </w:t>
            </w:r>
            <w:proofErr w:type="spellStart"/>
            <w:r w:rsidRPr="00E837BA">
              <w:rPr>
                <w:rFonts w:ascii="Times New Roman" w:hAnsi="Times New Roman" w:cs="Times New Roman"/>
                <w:sz w:val="24"/>
                <w:szCs w:val="24"/>
              </w:rPr>
              <w:t>Мельчина</w:t>
            </w:r>
            <w:proofErr w:type="spellEnd"/>
            <w:r w:rsidRPr="00E837BA">
              <w:rPr>
                <w:rFonts w:ascii="Times New Roman" w:hAnsi="Times New Roman" w:cs="Times New Roman"/>
                <w:sz w:val="24"/>
                <w:szCs w:val="24"/>
              </w:rPr>
              <w:t xml:space="preserve"> – 3-е изд., стер.- СПб.: Лань, 2008. - 352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46</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r w:rsidRPr="00E837BA">
              <w:rPr>
                <w:rFonts w:ascii="Times New Roman" w:hAnsi="Times New Roman" w:cs="Times New Roman"/>
                <w:sz w:val="24"/>
                <w:szCs w:val="24"/>
              </w:rPr>
              <w:t xml:space="preserve">Английский язык для студентов сельскохозяйственных вузов [Электронный ресурс]: Учебное пособие / А.Р. Белоусова, О.П. </w:t>
            </w:r>
            <w:proofErr w:type="spellStart"/>
            <w:r w:rsidRPr="00E837BA">
              <w:rPr>
                <w:rFonts w:ascii="Times New Roman" w:hAnsi="Times New Roman" w:cs="Times New Roman"/>
                <w:sz w:val="24"/>
                <w:szCs w:val="24"/>
              </w:rPr>
              <w:t>Мельчина</w:t>
            </w:r>
            <w:proofErr w:type="spellEnd"/>
            <w:r w:rsidRPr="00E837BA">
              <w:rPr>
                <w:rFonts w:ascii="Times New Roman" w:hAnsi="Times New Roman" w:cs="Times New Roman"/>
                <w:sz w:val="24"/>
                <w:szCs w:val="24"/>
              </w:rPr>
              <w:t xml:space="preserve">. - СПб.: Лань, 2016. - 351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 Ссылка на издание: </w:t>
            </w:r>
            <w:hyperlink r:id="rId5" w:history="1">
              <w:r w:rsidRPr="00E837BA">
                <w:rPr>
                  <w:rStyle w:val="aa"/>
                  <w:rFonts w:ascii="Times New Roman" w:eastAsia="Calibri" w:hAnsi="Times New Roman" w:cs="Times New Roman"/>
                  <w:szCs w:val="24"/>
                </w:rPr>
                <w:t>http://e.lanbook.com/books/element.php?pl1_id=71743</w:t>
              </w:r>
            </w:hyperlink>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contextualSpacing/>
              <w:rPr>
                <w:rFonts w:ascii="Times New Roman" w:hAnsi="Times New Roman" w:cs="Times New Roman"/>
                <w:sz w:val="24"/>
                <w:szCs w:val="24"/>
              </w:rPr>
            </w:pPr>
            <w:proofErr w:type="spellStart"/>
            <w:r w:rsidRPr="00E837BA">
              <w:rPr>
                <w:rFonts w:ascii="Times New Roman" w:hAnsi="Times New Roman" w:cs="Times New Roman"/>
                <w:sz w:val="24"/>
                <w:szCs w:val="24"/>
              </w:rPr>
              <w:t>Войнатовская</w:t>
            </w:r>
            <w:proofErr w:type="spellEnd"/>
            <w:r w:rsidRPr="00E837BA">
              <w:rPr>
                <w:rFonts w:ascii="Times New Roman" w:hAnsi="Times New Roman" w:cs="Times New Roman"/>
                <w:sz w:val="24"/>
                <w:szCs w:val="24"/>
              </w:rPr>
              <w:t xml:space="preserve"> С.К., Английский язык для зооветеринарных вузов [Электронный ресурс]: Учебное пособие. - СПб: Лань, 2012. Ссылка на издание: </w:t>
            </w:r>
            <w:hyperlink r:id="rId6" w:history="1">
              <w:r w:rsidRPr="00E837BA">
                <w:rPr>
                  <w:rStyle w:val="aa"/>
                  <w:rFonts w:ascii="Times New Roman" w:eastAsia="Calibri" w:hAnsi="Times New Roman" w:cs="Times New Roman"/>
                  <w:szCs w:val="24"/>
                </w:rPr>
                <w:t>http://e.lanbook.com/books/element.php?pl1_id=2774</w:t>
              </w:r>
            </w:hyperlink>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b/>
                <w:sz w:val="24"/>
                <w:szCs w:val="24"/>
              </w:rPr>
            </w:pPr>
            <w:r w:rsidRPr="00E837BA">
              <w:rPr>
                <w:rFonts w:ascii="Times New Roman" w:hAnsi="Times New Roman" w:cs="Times New Roman"/>
                <w:b/>
                <w:sz w:val="24"/>
                <w:szCs w:val="24"/>
              </w:rPr>
              <w:t>Немецкий язык</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Учебник немецкого языка для сельскохозяйственных вузов / Е.Е. </w:t>
            </w:r>
            <w:proofErr w:type="spellStart"/>
            <w:r w:rsidRPr="00E837BA">
              <w:rPr>
                <w:rFonts w:ascii="Times New Roman" w:hAnsi="Times New Roman" w:cs="Times New Roman"/>
                <w:sz w:val="24"/>
                <w:szCs w:val="24"/>
              </w:rPr>
              <w:t>Михелевич</w:t>
            </w:r>
            <w:proofErr w:type="spellEnd"/>
            <w:r w:rsidRPr="00E837BA">
              <w:rPr>
                <w:rFonts w:ascii="Times New Roman" w:hAnsi="Times New Roman" w:cs="Times New Roman"/>
                <w:sz w:val="24"/>
                <w:szCs w:val="24"/>
              </w:rPr>
              <w:t xml:space="preserve">, Ф.В. Корольков, Г.Я. Аксенова. – 4-е издание, переработанное. – М.: </w:t>
            </w:r>
            <w:proofErr w:type="spellStart"/>
            <w:r w:rsidRPr="00E837BA">
              <w:rPr>
                <w:rFonts w:ascii="Times New Roman" w:hAnsi="Times New Roman" w:cs="Times New Roman"/>
                <w:sz w:val="24"/>
                <w:szCs w:val="24"/>
              </w:rPr>
              <w:t>Catallaxy</w:t>
            </w:r>
            <w:proofErr w:type="spellEnd"/>
            <w:r w:rsidRPr="00E837BA">
              <w:rPr>
                <w:rFonts w:ascii="Times New Roman" w:hAnsi="Times New Roman" w:cs="Times New Roman"/>
                <w:sz w:val="24"/>
                <w:szCs w:val="24"/>
              </w:rPr>
              <w:t xml:space="preserve">, 1996. - 300 с.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121</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Учебник немецкого языка для сельскохозяйственных вузов / Г.Я.Аксенова, Ф.В.Корольков, </w:t>
            </w:r>
            <w:proofErr w:type="spellStart"/>
            <w:r w:rsidRPr="00E837BA">
              <w:rPr>
                <w:rFonts w:ascii="Times New Roman" w:hAnsi="Times New Roman" w:cs="Times New Roman"/>
                <w:sz w:val="24"/>
                <w:szCs w:val="24"/>
              </w:rPr>
              <w:t>Е.Е.Михелевич</w:t>
            </w:r>
            <w:proofErr w:type="spellEnd"/>
            <w:r w:rsidRPr="00E837BA">
              <w:rPr>
                <w:rFonts w:ascii="Times New Roman" w:hAnsi="Times New Roman" w:cs="Times New Roman"/>
                <w:sz w:val="24"/>
                <w:szCs w:val="24"/>
              </w:rPr>
              <w:t xml:space="preserve">. СПб.: ООО «КВАДРО», ООО «ИПК «КОСТА», 2012. – 320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11</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Учебник немецкого языка для сельскохозяйственных вузов / Г.Я.Аксенова, Ф.В.Корольков, </w:t>
            </w:r>
            <w:proofErr w:type="spellStart"/>
            <w:r w:rsidRPr="00E837BA">
              <w:rPr>
                <w:rFonts w:ascii="Times New Roman" w:hAnsi="Times New Roman" w:cs="Times New Roman"/>
                <w:sz w:val="24"/>
                <w:szCs w:val="24"/>
              </w:rPr>
              <w:t>Е.Е.Михелевич</w:t>
            </w:r>
            <w:proofErr w:type="spellEnd"/>
            <w:r w:rsidRPr="00E837BA">
              <w:rPr>
                <w:rFonts w:ascii="Times New Roman" w:hAnsi="Times New Roman" w:cs="Times New Roman"/>
                <w:sz w:val="24"/>
                <w:szCs w:val="24"/>
              </w:rPr>
              <w:t xml:space="preserve">. – 5-е изд., </w:t>
            </w:r>
            <w:proofErr w:type="spellStart"/>
            <w:r w:rsidRPr="00E837BA">
              <w:rPr>
                <w:rFonts w:ascii="Times New Roman" w:hAnsi="Times New Roman" w:cs="Times New Roman"/>
                <w:sz w:val="24"/>
                <w:szCs w:val="24"/>
              </w:rPr>
              <w:t>перераб</w:t>
            </w:r>
            <w:proofErr w:type="spellEnd"/>
            <w:r w:rsidRPr="00E837BA">
              <w:rPr>
                <w:rFonts w:ascii="Times New Roman" w:hAnsi="Times New Roman" w:cs="Times New Roman"/>
                <w:sz w:val="24"/>
                <w:szCs w:val="24"/>
              </w:rPr>
              <w:t xml:space="preserve">. и </w:t>
            </w:r>
            <w:proofErr w:type="gramStart"/>
            <w:r w:rsidRPr="00E837BA">
              <w:rPr>
                <w:rFonts w:ascii="Times New Roman" w:hAnsi="Times New Roman" w:cs="Times New Roman"/>
                <w:sz w:val="24"/>
                <w:szCs w:val="24"/>
              </w:rPr>
              <w:lastRenderedPageBreak/>
              <w:t>дополненное</w:t>
            </w:r>
            <w:proofErr w:type="gramEnd"/>
            <w:r w:rsidRPr="00E837BA">
              <w:rPr>
                <w:rFonts w:ascii="Times New Roman" w:hAnsi="Times New Roman" w:cs="Times New Roman"/>
                <w:sz w:val="24"/>
                <w:szCs w:val="24"/>
              </w:rPr>
              <w:t xml:space="preserve">, репринтное. - СПб.: ООО «КВАДРО», ООО «ИПК «КОСТА», 2014. –320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lastRenderedPageBreak/>
              <w:t>10</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contextualSpacing/>
              <w:rPr>
                <w:rFonts w:ascii="Times New Roman" w:hAnsi="Times New Roman" w:cs="Times New Roman"/>
                <w:sz w:val="24"/>
                <w:szCs w:val="24"/>
              </w:rPr>
            </w:pPr>
            <w:r w:rsidRPr="00E837BA">
              <w:rPr>
                <w:rFonts w:ascii="Times New Roman" w:hAnsi="Times New Roman" w:cs="Times New Roman"/>
                <w:sz w:val="24"/>
                <w:szCs w:val="24"/>
              </w:rPr>
              <w:t xml:space="preserve">Хакимова Г.А. Немецкий язык для зооветеринарных вузов. СПб: Лань, 2013.- 464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24</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b/>
                <w:sz w:val="24"/>
                <w:szCs w:val="24"/>
              </w:rPr>
            </w:pPr>
            <w:r w:rsidRPr="00E837BA">
              <w:rPr>
                <w:rFonts w:ascii="Times New Roman" w:hAnsi="Times New Roman" w:cs="Times New Roman"/>
                <w:b/>
                <w:sz w:val="24"/>
                <w:szCs w:val="24"/>
              </w:rPr>
              <w:t>Французский язык</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E837BA">
            <w:pPr>
              <w:pStyle w:val="a8"/>
              <w:numPr>
                <w:ilvl w:val="0"/>
                <w:numId w:val="24"/>
              </w:num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Французский язык. Практический курс: Учебник для вузов / С.А. Никитина. – М.: Дрофа, 2005. – 287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20</w:t>
            </w:r>
          </w:p>
        </w:tc>
      </w:tr>
    </w:tbl>
    <w:p w:rsidR="00E837BA" w:rsidRPr="00E837BA" w:rsidRDefault="00E837BA" w:rsidP="00E837BA">
      <w:pPr>
        <w:pStyle w:val="msonormalcxspmiddle"/>
        <w:spacing w:after="0" w:afterAutospacing="0"/>
        <w:contextualSpacing/>
        <w:jc w:val="both"/>
        <w:rPr>
          <w:b/>
        </w:rPr>
      </w:pPr>
    </w:p>
    <w:p w:rsidR="00E837BA" w:rsidRPr="00E837BA" w:rsidRDefault="00E837BA" w:rsidP="00E837BA">
      <w:pPr>
        <w:pStyle w:val="msonormalcxspmiddle"/>
        <w:spacing w:after="0" w:afterAutospacing="0"/>
        <w:contextualSpacing/>
        <w:jc w:val="both"/>
        <w:rPr>
          <w:b/>
        </w:rPr>
      </w:pPr>
      <w:r w:rsidRPr="00E837BA">
        <w:rPr>
          <w:b/>
        </w:rPr>
        <w:t>6.2. Дополнительная учебная литература, необходимая для подготовки</w:t>
      </w:r>
    </w:p>
    <w:p w:rsidR="00E837BA" w:rsidRPr="00E837BA" w:rsidRDefault="00E837BA" w:rsidP="00E837BA">
      <w:pPr>
        <w:pStyle w:val="msonormalcxspmiddle"/>
        <w:spacing w:after="0" w:afterAutospacing="0"/>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6"/>
        <w:gridCol w:w="1240"/>
      </w:tblGrid>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0"/>
                <w:szCs w:val="20"/>
              </w:rPr>
            </w:pPr>
            <w:r w:rsidRPr="00E837BA">
              <w:rPr>
                <w:rFonts w:ascii="Times New Roman" w:hAnsi="Times New Roman" w:cs="Times New Roman"/>
                <w:sz w:val="20"/>
                <w:szCs w:val="20"/>
              </w:rPr>
              <w:t xml:space="preserve">№ </w:t>
            </w:r>
            <w:proofErr w:type="spellStart"/>
            <w:proofErr w:type="gramStart"/>
            <w:r w:rsidRPr="00E837BA">
              <w:rPr>
                <w:rFonts w:ascii="Times New Roman" w:hAnsi="Times New Roman" w:cs="Times New Roman"/>
                <w:sz w:val="20"/>
                <w:szCs w:val="20"/>
              </w:rPr>
              <w:t>п</w:t>
            </w:r>
            <w:proofErr w:type="spellEnd"/>
            <w:proofErr w:type="gramEnd"/>
            <w:r w:rsidRPr="00E837BA">
              <w:rPr>
                <w:rFonts w:ascii="Times New Roman" w:hAnsi="Times New Roman" w:cs="Times New Roman"/>
                <w:sz w:val="20"/>
                <w:szCs w:val="20"/>
              </w:rPr>
              <w:t>/</w:t>
            </w:r>
            <w:proofErr w:type="spellStart"/>
            <w:r w:rsidRPr="00E837BA">
              <w:rPr>
                <w:rFonts w:ascii="Times New Roman" w:hAnsi="Times New Roman" w:cs="Times New Roman"/>
                <w:sz w:val="20"/>
                <w:szCs w:val="20"/>
              </w:rPr>
              <w:t>п</w:t>
            </w:r>
            <w:proofErr w:type="spellEnd"/>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0"/>
                <w:szCs w:val="20"/>
              </w:rPr>
            </w:pPr>
            <w:proofErr w:type="gramStart"/>
            <w:r w:rsidRPr="00E837BA">
              <w:rPr>
                <w:rFonts w:ascii="Times New Roman" w:hAnsi="Times New Roman" w:cs="Times New Roman"/>
                <w:sz w:val="20"/>
                <w:szCs w:val="20"/>
              </w:rPr>
              <w:t>Библиографическое описание (автор, заглавие, вид издания, место, издательство, год издания, количество страниц</w:t>
            </w:r>
            <w:proofErr w:type="gramEnd"/>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0"/>
                <w:szCs w:val="20"/>
              </w:rPr>
            </w:pPr>
            <w:r w:rsidRPr="00E837BA">
              <w:rPr>
                <w:rFonts w:ascii="Times New Roman" w:hAnsi="Times New Roman" w:cs="Times New Roman"/>
                <w:sz w:val="20"/>
                <w:szCs w:val="20"/>
              </w:rPr>
              <w:t>Кол-во экземпляров в фонде библиотеки</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b/>
                <w:sz w:val="24"/>
                <w:szCs w:val="24"/>
              </w:rPr>
              <w:t>Английский язык</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1. </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Английский язык. Мир вокруг нас. Экология. Природа. Животный мир: </w:t>
            </w:r>
            <w:proofErr w:type="spellStart"/>
            <w:r w:rsidRPr="00E837BA">
              <w:rPr>
                <w:rFonts w:ascii="Times New Roman" w:hAnsi="Times New Roman" w:cs="Times New Roman"/>
                <w:sz w:val="24"/>
                <w:szCs w:val="24"/>
              </w:rPr>
              <w:t>Учеб</w:t>
            </w:r>
            <w:proofErr w:type="gramStart"/>
            <w:r w:rsidRPr="00E837BA">
              <w:rPr>
                <w:rFonts w:ascii="Times New Roman" w:hAnsi="Times New Roman" w:cs="Times New Roman"/>
                <w:sz w:val="24"/>
                <w:szCs w:val="24"/>
              </w:rPr>
              <w:t>.п</w:t>
            </w:r>
            <w:proofErr w:type="gramEnd"/>
            <w:r w:rsidRPr="00E837BA">
              <w:rPr>
                <w:rFonts w:ascii="Times New Roman" w:hAnsi="Times New Roman" w:cs="Times New Roman"/>
                <w:sz w:val="24"/>
                <w:szCs w:val="24"/>
              </w:rPr>
              <w:t>особие</w:t>
            </w:r>
            <w:proofErr w:type="spellEnd"/>
            <w:r w:rsidRPr="00E837BA">
              <w:rPr>
                <w:rFonts w:ascii="Times New Roman" w:hAnsi="Times New Roman" w:cs="Times New Roman"/>
                <w:sz w:val="24"/>
                <w:szCs w:val="24"/>
              </w:rPr>
              <w:t xml:space="preserve"> для студ. вузов / Н.Г. Юзефович.- М.: АСТ; Восток – Запад, 2007. - 205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12</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2. </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r w:rsidRPr="00E837BA">
              <w:rPr>
                <w:rFonts w:ascii="Times New Roman" w:hAnsi="Times New Roman" w:cs="Times New Roman"/>
                <w:sz w:val="24"/>
                <w:szCs w:val="24"/>
              </w:rPr>
              <w:t xml:space="preserve">Английский язык для зооветеринарных вузов: Учебное пособие/ </w:t>
            </w:r>
            <w:proofErr w:type="spellStart"/>
            <w:r w:rsidRPr="00E837BA">
              <w:rPr>
                <w:rFonts w:ascii="Times New Roman" w:hAnsi="Times New Roman" w:cs="Times New Roman"/>
                <w:sz w:val="24"/>
                <w:szCs w:val="24"/>
              </w:rPr>
              <w:t>С.К.Войнатовская</w:t>
            </w:r>
            <w:proofErr w:type="spellEnd"/>
            <w:r w:rsidRPr="00E837BA">
              <w:rPr>
                <w:rFonts w:ascii="Times New Roman" w:hAnsi="Times New Roman" w:cs="Times New Roman"/>
                <w:sz w:val="24"/>
                <w:szCs w:val="24"/>
              </w:rPr>
              <w:t xml:space="preserve"> - СПб: Издательство «Лань», 2012. 240с.</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40</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rPr>
                <w:rFonts w:ascii="Times New Roman" w:hAnsi="Times New Roman" w:cs="Times New Roman"/>
                <w:sz w:val="24"/>
                <w:szCs w:val="24"/>
              </w:rPr>
            </w:pPr>
            <w:r w:rsidRPr="00E837BA">
              <w:rPr>
                <w:rFonts w:ascii="Times New Roman" w:hAnsi="Times New Roman" w:cs="Times New Roman"/>
                <w:sz w:val="24"/>
                <w:szCs w:val="24"/>
              </w:rPr>
              <w:t xml:space="preserve">Комарова Е.Н. Английский язык для специальностей «Зоотехния» и «Ветеринария». </w:t>
            </w:r>
            <w:r w:rsidRPr="00E837BA">
              <w:rPr>
                <w:rFonts w:ascii="Times New Roman" w:hAnsi="Times New Roman" w:cs="Times New Roman"/>
                <w:sz w:val="24"/>
                <w:szCs w:val="24"/>
                <w:lang w:val="en-US"/>
              </w:rPr>
              <w:t>=English of students’ husbandry and veterinary medicine:</w:t>
            </w:r>
            <w:r w:rsidRPr="00E837BA">
              <w:rPr>
                <w:rFonts w:ascii="Times New Roman" w:hAnsi="Times New Roman" w:cs="Times New Roman"/>
                <w:sz w:val="20"/>
                <w:szCs w:val="20"/>
                <w:lang w:val="en-US"/>
              </w:rPr>
              <w:t xml:space="preserve"> </w:t>
            </w:r>
            <w:r w:rsidRPr="00E837BA">
              <w:rPr>
                <w:rFonts w:ascii="Times New Roman" w:hAnsi="Times New Roman" w:cs="Times New Roman"/>
                <w:sz w:val="24"/>
                <w:szCs w:val="24"/>
              </w:rPr>
              <w:t>Учебник</w:t>
            </w:r>
            <w:r w:rsidRPr="00E837BA">
              <w:rPr>
                <w:rFonts w:ascii="Times New Roman" w:hAnsi="Times New Roman" w:cs="Times New Roman"/>
                <w:sz w:val="24"/>
                <w:szCs w:val="24"/>
                <w:lang w:val="en-US"/>
              </w:rPr>
              <w:t xml:space="preserve"> </w:t>
            </w:r>
            <w:r w:rsidRPr="00E837BA">
              <w:rPr>
                <w:rFonts w:ascii="Times New Roman" w:hAnsi="Times New Roman" w:cs="Times New Roman"/>
                <w:sz w:val="24"/>
                <w:szCs w:val="24"/>
              </w:rPr>
              <w:t>для</w:t>
            </w:r>
            <w:r w:rsidRPr="00E837BA">
              <w:rPr>
                <w:rFonts w:ascii="Times New Roman" w:hAnsi="Times New Roman" w:cs="Times New Roman"/>
                <w:sz w:val="24"/>
                <w:szCs w:val="24"/>
                <w:lang w:val="en-US"/>
              </w:rPr>
              <w:t xml:space="preserve"> </w:t>
            </w:r>
            <w:proofErr w:type="spellStart"/>
            <w:r w:rsidRPr="00E837BA">
              <w:rPr>
                <w:rFonts w:ascii="Times New Roman" w:hAnsi="Times New Roman" w:cs="Times New Roman"/>
                <w:sz w:val="24"/>
                <w:szCs w:val="24"/>
              </w:rPr>
              <w:t>студ</w:t>
            </w:r>
            <w:proofErr w:type="spellEnd"/>
            <w:r w:rsidRPr="00E837BA">
              <w:rPr>
                <w:rFonts w:ascii="Times New Roman" w:hAnsi="Times New Roman" w:cs="Times New Roman"/>
                <w:sz w:val="24"/>
                <w:szCs w:val="24"/>
                <w:lang w:val="en-US"/>
              </w:rPr>
              <w:t xml:space="preserve">. </w:t>
            </w:r>
            <w:r w:rsidRPr="00E837BA">
              <w:rPr>
                <w:rFonts w:ascii="Times New Roman" w:hAnsi="Times New Roman" w:cs="Times New Roman"/>
                <w:sz w:val="24"/>
                <w:szCs w:val="24"/>
              </w:rPr>
              <w:t>вузов</w:t>
            </w:r>
            <w:r w:rsidRPr="00E837BA">
              <w:rPr>
                <w:rFonts w:ascii="Times New Roman" w:hAnsi="Times New Roman" w:cs="Times New Roman"/>
                <w:sz w:val="24"/>
                <w:szCs w:val="24"/>
                <w:lang w:val="en-US"/>
              </w:rPr>
              <w:t xml:space="preserve">/ </w:t>
            </w:r>
            <w:r w:rsidRPr="00E837BA">
              <w:rPr>
                <w:rFonts w:ascii="Times New Roman" w:hAnsi="Times New Roman" w:cs="Times New Roman"/>
                <w:sz w:val="24"/>
                <w:szCs w:val="24"/>
              </w:rPr>
              <w:t>М</w:t>
            </w:r>
            <w:r w:rsidRPr="00E837BA">
              <w:rPr>
                <w:rFonts w:ascii="Times New Roman" w:hAnsi="Times New Roman" w:cs="Times New Roman"/>
                <w:sz w:val="24"/>
                <w:szCs w:val="24"/>
                <w:lang w:val="en-US"/>
              </w:rPr>
              <w:t xml:space="preserve">.: </w:t>
            </w:r>
            <w:r w:rsidRPr="00E837BA">
              <w:rPr>
                <w:rFonts w:ascii="Times New Roman" w:hAnsi="Times New Roman" w:cs="Times New Roman"/>
                <w:sz w:val="24"/>
                <w:szCs w:val="24"/>
              </w:rPr>
              <w:t>Академия</w:t>
            </w:r>
            <w:r w:rsidRPr="00E837BA">
              <w:rPr>
                <w:rFonts w:ascii="Times New Roman" w:hAnsi="Times New Roman" w:cs="Times New Roman"/>
                <w:sz w:val="24"/>
                <w:szCs w:val="24"/>
                <w:lang w:val="en-US"/>
              </w:rPr>
              <w:t xml:space="preserve">, 2010.- </w:t>
            </w:r>
            <w:r w:rsidRPr="00E837BA">
              <w:rPr>
                <w:rFonts w:ascii="Times New Roman" w:hAnsi="Times New Roman" w:cs="Times New Roman"/>
                <w:sz w:val="24"/>
                <w:szCs w:val="24"/>
              </w:rPr>
              <w:t xml:space="preserve">384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w:t>
            </w:r>
            <w:r w:rsidRPr="00E837BA">
              <w:rPr>
                <w:rFonts w:ascii="Times New Roman" w:hAnsi="Times New Roman" w:cs="Times New Roman"/>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29</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Мюллер В.К. Англо-русский словарь. – Киев: </w:t>
            </w:r>
            <w:proofErr w:type="spellStart"/>
            <w:r w:rsidRPr="00E837BA">
              <w:rPr>
                <w:rFonts w:ascii="Times New Roman" w:hAnsi="Times New Roman" w:cs="Times New Roman"/>
                <w:sz w:val="24"/>
                <w:szCs w:val="24"/>
              </w:rPr>
              <w:t>Каннон</w:t>
            </w:r>
            <w:proofErr w:type="spellEnd"/>
            <w:r w:rsidRPr="00E837BA">
              <w:rPr>
                <w:rFonts w:ascii="Times New Roman" w:hAnsi="Times New Roman" w:cs="Times New Roman"/>
                <w:sz w:val="24"/>
                <w:szCs w:val="24"/>
              </w:rPr>
              <w:t xml:space="preserve">, 1997.– 688 </w:t>
            </w:r>
            <w:r w:rsidRPr="00E837BA">
              <w:rPr>
                <w:rFonts w:ascii="Times New Roman" w:hAnsi="Times New Roman" w:cs="Times New Roman"/>
                <w:sz w:val="24"/>
                <w:szCs w:val="24"/>
                <w:lang w:val="en-US"/>
              </w:rPr>
              <w:t>c</w:t>
            </w:r>
            <w:r w:rsidRPr="00E837BA">
              <w:rPr>
                <w:rFonts w:ascii="Times New Roman" w:hAnsi="Times New Roman" w:cs="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4</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ind w:left="34"/>
              <w:jc w:val="both"/>
              <w:rPr>
                <w:rFonts w:ascii="Times New Roman" w:hAnsi="Times New Roman" w:cs="Times New Roman"/>
                <w:sz w:val="24"/>
                <w:szCs w:val="24"/>
              </w:rPr>
            </w:pPr>
            <w:r w:rsidRPr="00E837BA">
              <w:rPr>
                <w:rFonts w:ascii="Times New Roman" w:hAnsi="Times New Roman" w:cs="Times New Roman"/>
                <w:sz w:val="24"/>
                <w:szCs w:val="24"/>
              </w:rPr>
              <w:t>Англо-русские и русско-английские словари</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129</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b/>
                <w:sz w:val="24"/>
                <w:szCs w:val="24"/>
              </w:rPr>
            </w:pPr>
            <w:r w:rsidRPr="00E837BA">
              <w:rPr>
                <w:rFonts w:ascii="Times New Roman" w:hAnsi="Times New Roman" w:cs="Times New Roman"/>
                <w:b/>
                <w:sz w:val="24"/>
                <w:szCs w:val="24"/>
              </w:rPr>
              <w:t>Немецкий язык</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6. </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roofErr w:type="spellStart"/>
            <w:r w:rsidRPr="00E837BA">
              <w:rPr>
                <w:rFonts w:ascii="Times New Roman" w:hAnsi="Times New Roman" w:cs="Times New Roman"/>
                <w:sz w:val="24"/>
                <w:szCs w:val="24"/>
              </w:rPr>
              <w:t>Landwirtschaft</w:t>
            </w:r>
            <w:proofErr w:type="spellEnd"/>
            <w:r w:rsidRPr="00E837BA">
              <w:rPr>
                <w:rFonts w:ascii="Times New Roman" w:hAnsi="Times New Roman" w:cs="Times New Roman"/>
                <w:sz w:val="24"/>
                <w:szCs w:val="24"/>
              </w:rPr>
              <w:t xml:space="preserve"> = Сельское хозяйство. Учебник немецкого языка для средних специальных и высших учебных заведений сельскохозяйственного профиля. / Е.Н. Миллер. – Ульяновск: Язык и литература, 2000. - 480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100</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ind w:left="360" w:hanging="326"/>
              <w:jc w:val="both"/>
              <w:rPr>
                <w:rFonts w:ascii="Times New Roman" w:hAnsi="Times New Roman" w:cs="Times New Roman"/>
                <w:sz w:val="24"/>
                <w:szCs w:val="24"/>
              </w:rPr>
            </w:pPr>
            <w:r w:rsidRPr="00E837BA">
              <w:rPr>
                <w:rFonts w:ascii="Times New Roman" w:hAnsi="Times New Roman" w:cs="Times New Roman"/>
                <w:sz w:val="24"/>
                <w:szCs w:val="24"/>
              </w:rPr>
              <w:t xml:space="preserve">Немецко-русские и русско-немецкие словари.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190</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Тематический русско-немецкий немецко-русский словарь </w:t>
            </w:r>
            <w:proofErr w:type="spellStart"/>
            <w:proofErr w:type="gramStart"/>
            <w:r w:rsidRPr="00E837BA">
              <w:rPr>
                <w:rFonts w:ascii="Times New Roman" w:hAnsi="Times New Roman" w:cs="Times New Roman"/>
                <w:sz w:val="24"/>
                <w:szCs w:val="24"/>
              </w:rPr>
              <w:t>сельско-хозяйственных</w:t>
            </w:r>
            <w:proofErr w:type="spellEnd"/>
            <w:proofErr w:type="gramEnd"/>
            <w:r w:rsidRPr="00E837BA">
              <w:rPr>
                <w:rFonts w:ascii="Times New Roman" w:hAnsi="Times New Roman" w:cs="Times New Roman"/>
                <w:sz w:val="24"/>
                <w:szCs w:val="24"/>
              </w:rPr>
              <w:t xml:space="preserve"> терминов. Учебное пособие. / Г.Н. </w:t>
            </w:r>
            <w:proofErr w:type="spellStart"/>
            <w:r w:rsidRPr="00E837BA">
              <w:rPr>
                <w:rFonts w:ascii="Times New Roman" w:hAnsi="Times New Roman" w:cs="Times New Roman"/>
                <w:sz w:val="24"/>
                <w:szCs w:val="24"/>
              </w:rPr>
              <w:t>Тартынов</w:t>
            </w:r>
            <w:proofErr w:type="spellEnd"/>
            <w:r w:rsidRPr="00E837BA">
              <w:rPr>
                <w:rFonts w:ascii="Times New Roman" w:hAnsi="Times New Roman" w:cs="Times New Roman"/>
                <w:sz w:val="24"/>
                <w:szCs w:val="24"/>
              </w:rPr>
              <w:t xml:space="preserve">. – Санкт-Петербург–Москва-Краснодар. 2013.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10</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9.</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С.А. </w:t>
            </w:r>
            <w:proofErr w:type="spellStart"/>
            <w:r w:rsidRPr="00E837BA">
              <w:rPr>
                <w:rFonts w:ascii="Times New Roman" w:hAnsi="Times New Roman" w:cs="Times New Roman"/>
                <w:sz w:val="24"/>
                <w:szCs w:val="24"/>
              </w:rPr>
              <w:t>Нескина</w:t>
            </w:r>
            <w:proofErr w:type="spellEnd"/>
            <w:r w:rsidRPr="00E837BA">
              <w:rPr>
                <w:rFonts w:ascii="Times New Roman" w:hAnsi="Times New Roman" w:cs="Times New Roman"/>
                <w:sz w:val="24"/>
                <w:szCs w:val="24"/>
              </w:rPr>
              <w:t>, С.А. Цвиркун. Немецкий язык: учебное пособие/ - Пенза: РИО ПГСХА, 2006.- 219 с.</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48</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b/>
                <w:sz w:val="24"/>
                <w:szCs w:val="24"/>
              </w:rPr>
              <w:t>Французский язык</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 xml:space="preserve">10. </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roofErr w:type="spellStart"/>
            <w:r w:rsidRPr="00E837BA">
              <w:rPr>
                <w:rFonts w:ascii="Times New Roman" w:hAnsi="Times New Roman" w:cs="Times New Roman"/>
                <w:sz w:val="24"/>
                <w:szCs w:val="24"/>
              </w:rPr>
              <w:t>Собаршов</w:t>
            </w:r>
            <w:proofErr w:type="spellEnd"/>
            <w:r w:rsidRPr="00E837BA">
              <w:rPr>
                <w:rFonts w:ascii="Times New Roman" w:hAnsi="Times New Roman" w:cs="Times New Roman"/>
                <w:sz w:val="24"/>
                <w:szCs w:val="24"/>
              </w:rPr>
              <w:t xml:space="preserve"> И.Т., Фосс И.Э. Учебник для сельскохозяйственных вузов. </w:t>
            </w:r>
            <w:proofErr w:type="gramStart"/>
            <w:r w:rsidRPr="00E837BA">
              <w:rPr>
                <w:rFonts w:ascii="Times New Roman" w:hAnsi="Times New Roman" w:cs="Times New Roman"/>
                <w:sz w:val="24"/>
                <w:szCs w:val="24"/>
              </w:rPr>
              <w:t>-М</w:t>
            </w:r>
            <w:proofErr w:type="gramEnd"/>
            <w:r w:rsidRPr="00E837BA">
              <w:rPr>
                <w:rFonts w:ascii="Times New Roman" w:hAnsi="Times New Roman" w:cs="Times New Roman"/>
                <w:sz w:val="24"/>
                <w:szCs w:val="24"/>
              </w:rPr>
              <w:t xml:space="preserve">.: </w:t>
            </w:r>
            <w:proofErr w:type="spellStart"/>
            <w:r w:rsidRPr="00E837BA">
              <w:rPr>
                <w:rFonts w:ascii="Times New Roman" w:hAnsi="Times New Roman" w:cs="Times New Roman"/>
                <w:sz w:val="24"/>
                <w:szCs w:val="24"/>
              </w:rPr>
              <w:t>Высш</w:t>
            </w:r>
            <w:proofErr w:type="spellEnd"/>
            <w:r w:rsidRPr="00E837BA">
              <w:rPr>
                <w:rFonts w:ascii="Times New Roman" w:hAnsi="Times New Roman" w:cs="Times New Roman"/>
                <w:sz w:val="24"/>
                <w:szCs w:val="24"/>
              </w:rPr>
              <w:t xml:space="preserve">. шк.,1987. - 264 с.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33</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11.</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proofErr w:type="spellStart"/>
            <w:r w:rsidRPr="00E837BA">
              <w:rPr>
                <w:rFonts w:ascii="Times New Roman" w:hAnsi="Times New Roman" w:cs="Times New Roman"/>
                <w:sz w:val="24"/>
                <w:szCs w:val="24"/>
              </w:rPr>
              <w:t>Ветрова</w:t>
            </w:r>
            <w:proofErr w:type="spellEnd"/>
            <w:r w:rsidRPr="00E837BA">
              <w:rPr>
                <w:rFonts w:ascii="Times New Roman" w:hAnsi="Times New Roman" w:cs="Times New Roman"/>
                <w:sz w:val="24"/>
                <w:szCs w:val="24"/>
              </w:rPr>
              <w:t xml:space="preserve"> З.Д. Французский язык / Учебник для сельскохозяйственных вузов. - М.: Высшая школа, 1977. – 315 </w:t>
            </w:r>
            <w:proofErr w:type="gramStart"/>
            <w:r w:rsidRPr="00E837BA">
              <w:rPr>
                <w:rFonts w:ascii="Times New Roman" w:hAnsi="Times New Roman" w:cs="Times New Roman"/>
                <w:sz w:val="24"/>
                <w:szCs w:val="24"/>
              </w:rPr>
              <w:t>с</w:t>
            </w:r>
            <w:proofErr w:type="gramEnd"/>
            <w:r w:rsidRPr="00E837BA">
              <w:rPr>
                <w:rFonts w:ascii="Times New Roman" w:hAnsi="Times New Roman" w:cs="Times New Roman"/>
                <w:sz w:val="24"/>
                <w:szCs w:val="24"/>
              </w:rPr>
              <w:t xml:space="preserve">.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16</w:t>
            </w:r>
          </w:p>
        </w:tc>
      </w:tr>
      <w:tr w:rsidR="00E837BA" w:rsidRPr="00E837BA" w:rsidTr="00312582">
        <w:tc>
          <w:tcPr>
            <w:tcW w:w="817"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both"/>
              <w:rPr>
                <w:rFonts w:ascii="Times New Roman" w:hAnsi="Times New Roman" w:cs="Times New Roman"/>
                <w:sz w:val="24"/>
                <w:szCs w:val="24"/>
              </w:rPr>
            </w:pPr>
            <w:r w:rsidRPr="00E837BA">
              <w:rPr>
                <w:rFonts w:ascii="Times New Roman" w:hAnsi="Times New Roman" w:cs="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pStyle w:val="msonormalcxspmiddle"/>
              <w:tabs>
                <w:tab w:val="left" w:pos="2896"/>
              </w:tabs>
              <w:spacing w:after="0" w:afterAutospacing="0"/>
              <w:contextualSpacing/>
              <w:jc w:val="both"/>
            </w:pPr>
            <w:r w:rsidRPr="00E837BA">
              <w:t xml:space="preserve">Французско-русские и русско-французские словари. </w:t>
            </w:r>
          </w:p>
        </w:tc>
        <w:tc>
          <w:tcPr>
            <w:tcW w:w="1240" w:type="dxa"/>
            <w:tcBorders>
              <w:top w:val="single" w:sz="4" w:space="0" w:color="auto"/>
              <w:left w:val="single" w:sz="4" w:space="0" w:color="auto"/>
              <w:bottom w:val="single" w:sz="4" w:space="0" w:color="auto"/>
              <w:right w:val="single" w:sz="4" w:space="0" w:color="auto"/>
            </w:tcBorders>
          </w:tcPr>
          <w:p w:rsidR="00E837BA" w:rsidRPr="00E837BA" w:rsidRDefault="00E837BA" w:rsidP="00312582">
            <w:pPr>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22</w:t>
            </w:r>
          </w:p>
        </w:tc>
      </w:tr>
    </w:tbl>
    <w:p w:rsidR="00E837BA" w:rsidRPr="00E837BA" w:rsidRDefault="00E837BA" w:rsidP="00CD3CEE">
      <w:pPr>
        <w:spacing w:after="0"/>
        <w:contextualSpacing/>
        <w:jc w:val="both"/>
        <w:rPr>
          <w:rFonts w:ascii="Times New Roman" w:hAnsi="Times New Roman" w:cs="Times New Roman"/>
          <w:b/>
          <w:sz w:val="24"/>
          <w:szCs w:val="24"/>
          <w:lang w:val="en-US"/>
        </w:rPr>
      </w:pPr>
    </w:p>
    <w:p w:rsidR="00E837BA" w:rsidRPr="00E837BA" w:rsidRDefault="00E837BA" w:rsidP="00CD3CEE">
      <w:pPr>
        <w:spacing w:after="0"/>
        <w:contextualSpacing/>
        <w:jc w:val="both"/>
        <w:rPr>
          <w:rFonts w:ascii="Times New Roman" w:hAnsi="Times New Roman" w:cs="Times New Roman"/>
          <w:b/>
          <w:sz w:val="24"/>
          <w:szCs w:val="24"/>
          <w:lang w:val="en-US"/>
        </w:rPr>
      </w:pPr>
    </w:p>
    <w:p w:rsidR="00CD3CEE" w:rsidRPr="00E837BA" w:rsidRDefault="00CD3CEE" w:rsidP="00CD3CEE">
      <w:pPr>
        <w:spacing w:after="0"/>
        <w:contextualSpacing/>
        <w:jc w:val="both"/>
        <w:rPr>
          <w:rFonts w:ascii="Times New Roman" w:hAnsi="Times New Roman" w:cs="Times New Roman"/>
          <w:b/>
          <w:sz w:val="24"/>
          <w:szCs w:val="24"/>
        </w:rPr>
      </w:pPr>
      <w:r w:rsidRPr="00E837BA">
        <w:rPr>
          <w:rFonts w:ascii="Times New Roman" w:hAnsi="Times New Roman" w:cs="Times New Roman"/>
          <w:b/>
          <w:sz w:val="24"/>
          <w:szCs w:val="24"/>
        </w:rPr>
        <w:t>Перечень компетенций и требований к уровню подготовки обучающихся, проверяемых в ходе оценивания (дескрипторы)</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993"/>
        <w:gridCol w:w="6237"/>
      </w:tblGrid>
      <w:tr w:rsidR="00E837BA" w:rsidRPr="00E837BA" w:rsidTr="00E837BA">
        <w:trPr>
          <w:trHeight w:val="1771"/>
        </w:trPr>
        <w:tc>
          <w:tcPr>
            <w:tcW w:w="1729" w:type="dxa"/>
            <w:vAlign w:val="center"/>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lastRenderedPageBreak/>
              <w:t>Шифр и наименование компетенции</w:t>
            </w:r>
          </w:p>
        </w:tc>
        <w:tc>
          <w:tcPr>
            <w:tcW w:w="7230" w:type="dxa"/>
            <w:gridSpan w:val="2"/>
            <w:vAlign w:val="center"/>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t>Дескрипторы компетенции</w:t>
            </w:r>
          </w:p>
        </w:tc>
      </w:tr>
      <w:tr w:rsidR="00E837BA" w:rsidRPr="00E837BA" w:rsidTr="00E837BA">
        <w:trPr>
          <w:trHeight w:val="66"/>
        </w:trPr>
        <w:tc>
          <w:tcPr>
            <w:tcW w:w="1729" w:type="dxa"/>
            <w:vMerge w:val="restart"/>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t>ОК-6</w:t>
            </w:r>
          </w:p>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t xml:space="preserve">«Способностью к коммуникации в устной и письменной </w:t>
            </w:r>
            <w:proofErr w:type="gramStart"/>
            <w:r w:rsidRPr="00E837BA">
              <w:rPr>
                <w:rFonts w:ascii="Times New Roman" w:hAnsi="Times New Roman" w:cs="Times New Roman"/>
              </w:rPr>
              <w:t>формах</w:t>
            </w:r>
            <w:proofErr w:type="gramEnd"/>
            <w:r w:rsidRPr="00E837BA">
              <w:rPr>
                <w:rFonts w:ascii="Times New Roman" w:hAnsi="Times New Roman" w:cs="Times New Roman"/>
              </w:rPr>
              <w:t xml:space="preserve"> на русском и иностранном языках для решения задач межличностного и межкультурного взаимодействия»</w:t>
            </w: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Знает: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З-1. Характерные черты взаимодействия человека и общества;</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З-2. Задачи межличностного и межкультурного взаимодействия;</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З-3. Основные категории и понятия, описывающие логически верную, аргументированную и ясную устную и письменную речь.</w:t>
            </w:r>
          </w:p>
        </w:tc>
      </w:tr>
      <w:tr w:rsidR="00E837BA" w:rsidRPr="00E837BA" w:rsidTr="00E837BA">
        <w:trPr>
          <w:trHeight w:val="66"/>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Умеет: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У-1. Формулировать аргументировано и ясно устную и письменную речь;</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У-2. Объяснять социально и личностно значимые научные проблемы;</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У.3 Анализировать в профессиональной и других видах деятельности базовые понятия культуры мышления;</w:t>
            </w:r>
          </w:p>
        </w:tc>
      </w:tr>
      <w:tr w:rsidR="00E837BA" w:rsidRPr="00E837BA" w:rsidTr="00E837BA">
        <w:trPr>
          <w:trHeight w:val="66"/>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Владеет: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 xml:space="preserve">В-1. Практическим опытом логически верно, аргументировано и ясно </w:t>
            </w:r>
            <w:proofErr w:type="gramStart"/>
            <w:r w:rsidRPr="00E837BA">
              <w:rPr>
                <w:rFonts w:ascii="Times New Roman" w:hAnsi="Times New Roman" w:cs="Times New Roman"/>
              </w:rPr>
              <w:t>строить</w:t>
            </w:r>
            <w:proofErr w:type="gramEnd"/>
            <w:r w:rsidRPr="00E837BA">
              <w:rPr>
                <w:rFonts w:ascii="Times New Roman" w:hAnsi="Times New Roman" w:cs="Times New Roman"/>
              </w:rPr>
              <w:t xml:space="preserve"> устную и письменную речь;</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В-2. Опытом работы с иностранными научными материалами и сайтами;</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В-3. Практическим опытом в обобщении, анализе, восприятии информации, постановке цели и выборе путей её достижения;</w:t>
            </w:r>
          </w:p>
        </w:tc>
      </w:tr>
      <w:tr w:rsidR="00E837BA" w:rsidRPr="00E837BA" w:rsidTr="00E837BA">
        <w:trPr>
          <w:trHeight w:val="66"/>
        </w:trPr>
        <w:tc>
          <w:tcPr>
            <w:tcW w:w="1729" w:type="dxa"/>
            <w:vMerge w:val="restart"/>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t>ОПК-2</w:t>
            </w:r>
          </w:p>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r w:rsidRPr="00E837BA">
              <w:rPr>
                <w:rFonts w:ascii="Times New Roman" w:hAnsi="Times New Roman" w:cs="Times New Roman"/>
              </w:rPr>
              <w:t xml:space="preserve">«готовностью к коммуникации в устной и письменной </w:t>
            </w:r>
            <w:proofErr w:type="gramStart"/>
            <w:r w:rsidRPr="00E837BA">
              <w:rPr>
                <w:rFonts w:ascii="Times New Roman" w:hAnsi="Times New Roman" w:cs="Times New Roman"/>
              </w:rPr>
              <w:t>формах</w:t>
            </w:r>
            <w:proofErr w:type="gramEnd"/>
            <w:r w:rsidRPr="00E837BA">
              <w:rPr>
                <w:rFonts w:ascii="Times New Roman" w:hAnsi="Times New Roman" w:cs="Times New Roman"/>
              </w:rPr>
              <w:t xml:space="preserve"> на русском и иностранном языках для решения задач профессиональной деятельности»</w:t>
            </w: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Знает: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 xml:space="preserve">З-1. Основные законы и понятия профессиональной коммуникации; </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З-2. Роль профессиональной коммуникации;</w:t>
            </w:r>
          </w:p>
        </w:tc>
      </w:tr>
      <w:tr w:rsidR="00E837BA" w:rsidRPr="00E837BA" w:rsidTr="00E837BA">
        <w:trPr>
          <w:trHeight w:val="66"/>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Умеет: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У-1. Объяснять сущность профессиональной коммуникации;</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 xml:space="preserve">У-2. </w:t>
            </w:r>
            <w:r w:rsidRPr="00E837BA">
              <w:rPr>
                <w:rFonts w:ascii="Times New Roman" w:eastAsia="+mn-ea" w:hAnsi="Times New Roman" w:cs="Times New Roman"/>
                <w:bCs/>
                <w:iCs/>
                <w:color w:val="000000"/>
                <w:kern w:val="24"/>
              </w:rPr>
              <w:t>Применять различные формы устной и письменной коммуникации;</w:t>
            </w:r>
          </w:p>
        </w:tc>
      </w:tr>
      <w:tr w:rsidR="00E837BA" w:rsidRPr="00E837BA" w:rsidTr="00E837BA">
        <w:trPr>
          <w:trHeight w:val="66"/>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restart"/>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Владеет:</w:t>
            </w: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В-1. Устными и письменными формами коммуникации;</w:t>
            </w:r>
          </w:p>
        </w:tc>
      </w:tr>
      <w:tr w:rsidR="00E837BA" w:rsidRPr="00E837BA" w:rsidTr="00E837BA">
        <w:trPr>
          <w:trHeight w:val="65"/>
        </w:trPr>
        <w:tc>
          <w:tcPr>
            <w:tcW w:w="1729" w:type="dxa"/>
            <w:vMerge/>
          </w:tcPr>
          <w:p w:rsidR="00E837BA" w:rsidRPr="00E837BA" w:rsidRDefault="00E837BA" w:rsidP="00312582">
            <w:pPr>
              <w:tabs>
                <w:tab w:val="left" w:pos="1418"/>
                <w:tab w:val="right" w:leader="underscore" w:pos="8505"/>
              </w:tabs>
              <w:spacing w:after="0" w:line="240" w:lineRule="auto"/>
              <w:jc w:val="center"/>
              <w:rPr>
                <w:rFonts w:ascii="Times New Roman" w:hAnsi="Times New Roman" w:cs="Times New Roman"/>
              </w:rPr>
            </w:pPr>
          </w:p>
        </w:tc>
        <w:tc>
          <w:tcPr>
            <w:tcW w:w="993" w:type="dxa"/>
            <w:vMerge/>
            <w:vAlign w:val="center"/>
          </w:tcPr>
          <w:p w:rsidR="00E837BA" w:rsidRPr="00E837BA" w:rsidRDefault="00E837BA" w:rsidP="00312582">
            <w:pPr>
              <w:spacing w:after="0" w:line="240" w:lineRule="auto"/>
              <w:rPr>
                <w:rFonts w:ascii="Times New Roman" w:hAnsi="Times New Roman" w:cs="Times New Roman"/>
              </w:rPr>
            </w:pPr>
          </w:p>
        </w:tc>
        <w:tc>
          <w:tcPr>
            <w:tcW w:w="6237" w:type="dxa"/>
            <w:vAlign w:val="center"/>
          </w:tcPr>
          <w:p w:rsidR="00E837BA" w:rsidRPr="00E837BA" w:rsidRDefault="00E837BA" w:rsidP="00312582">
            <w:pPr>
              <w:spacing w:after="0" w:line="240" w:lineRule="auto"/>
              <w:rPr>
                <w:rFonts w:ascii="Times New Roman" w:hAnsi="Times New Roman" w:cs="Times New Roman"/>
              </w:rPr>
            </w:pPr>
            <w:r w:rsidRPr="00E837BA">
              <w:rPr>
                <w:rFonts w:ascii="Times New Roman" w:hAnsi="Times New Roman" w:cs="Times New Roman"/>
              </w:rPr>
              <w:t>В-2. Наиболее эффективными формами устной и письменной коммуникации.</w:t>
            </w:r>
          </w:p>
        </w:tc>
      </w:tr>
    </w:tbl>
    <w:p w:rsidR="00265B0C" w:rsidRPr="00E837BA" w:rsidRDefault="00265B0C" w:rsidP="00CD3CEE">
      <w:pPr>
        <w:spacing w:after="0"/>
        <w:contextualSpacing/>
        <w:jc w:val="both"/>
        <w:rPr>
          <w:rFonts w:ascii="Times New Roman" w:hAnsi="Times New Roman" w:cs="Times New Roman"/>
          <w:b/>
          <w:sz w:val="24"/>
          <w:szCs w:val="24"/>
        </w:rPr>
      </w:pPr>
    </w:p>
    <w:p w:rsidR="00287769" w:rsidRPr="00E837BA" w:rsidRDefault="00287769" w:rsidP="00287769">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Оценочные</w:t>
      </w:r>
      <w:r w:rsidRPr="00E837BA">
        <w:rPr>
          <w:rFonts w:ascii="Times New Roman" w:hAnsi="Times New Roman" w:cs="Times New Roman"/>
          <w:b/>
          <w:sz w:val="24"/>
          <w:szCs w:val="24"/>
        </w:rPr>
        <w:t xml:space="preserve"> средств</w:t>
      </w:r>
      <w:r>
        <w:rPr>
          <w:rFonts w:ascii="Times New Roman" w:hAnsi="Times New Roman" w:cs="Times New Roman"/>
          <w:b/>
          <w:sz w:val="24"/>
          <w:szCs w:val="24"/>
        </w:rPr>
        <w:t>а</w:t>
      </w:r>
      <w:r w:rsidRPr="00E837BA">
        <w:rPr>
          <w:rFonts w:ascii="Times New Roman" w:hAnsi="Times New Roman" w:cs="Times New Roman"/>
          <w:b/>
          <w:sz w:val="24"/>
          <w:szCs w:val="24"/>
        </w:rPr>
        <w:t xml:space="preserve"> по диагностическому тестированию </w:t>
      </w:r>
      <w:r>
        <w:rPr>
          <w:rFonts w:ascii="Times New Roman" w:hAnsi="Times New Roman" w:cs="Times New Roman"/>
          <w:b/>
          <w:sz w:val="24"/>
          <w:szCs w:val="24"/>
        </w:rPr>
        <w:t>на остаточные знания студентов третьего курса</w:t>
      </w:r>
      <w:r w:rsidRPr="00E837BA">
        <w:rPr>
          <w:rFonts w:ascii="Times New Roman" w:hAnsi="Times New Roman" w:cs="Times New Roman"/>
          <w:b/>
          <w:sz w:val="24"/>
          <w:szCs w:val="24"/>
        </w:rPr>
        <w:t xml:space="preserve"> по </w:t>
      </w:r>
      <w:r>
        <w:rPr>
          <w:rFonts w:ascii="Times New Roman" w:hAnsi="Times New Roman" w:cs="Times New Roman"/>
          <w:b/>
          <w:sz w:val="24"/>
          <w:szCs w:val="24"/>
        </w:rPr>
        <w:t>дисциплине</w:t>
      </w:r>
      <w:r w:rsidRPr="00E837BA">
        <w:rPr>
          <w:rFonts w:ascii="Times New Roman" w:hAnsi="Times New Roman" w:cs="Times New Roman"/>
          <w:b/>
          <w:sz w:val="24"/>
          <w:szCs w:val="24"/>
        </w:rPr>
        <w:t xml:space="preserve"> «Иностранный язык» .</w:t>
      </w:r>
    </w:p>
    <w:p w:rsidR="00287769" w:rsidRPr="00E837BA" w:rsidRDefault="00287769" w:rsidP="00C30FD6">
      <w:pPr>
        <w:spacing w:after="0"/>
        <w:contextualSpacing/>
        <w:jc w:val="both"/>
        <w:rPr>
          <w:rFonts w:ascii="Times New Roman" w:hAnsi="Times New Roman" w:cs="Times New Roman"/>
          <w:b/>
          <w:sz w:val="24"/>
          <w:szCs w:val="24"/>
        </w:rPr>
      </w:pPr>
    </w:p>
    <w:p w:rsidR="00CD3CEE" w:rsidRPr="00E837BA" w:rsidRDefault="00CD3CEE" w:rsidP="00CD3CEE">
      <w:pPr>
        <w:spacing w:after="0"/>
        <w:contextualSpacing/>
        <w:jc w:val="both"/>
        <w:rPr>
          <w:rFonts w:ascii="Times New Roman" w:hAnsi="Times New Roman" w:cs="Times New Roman"/>
          <w:b/>
          <w:sz w:val="24"/>
          <w:szCs w:val="24"/>
        </w:rPr>
      </w:pPr>
    </w:p>
    <w:p w:rsidR="00CD3CEE" w:rsidRPr="00E837BA" w:rsidRDefault="00190A6F" w:rsidP="003350E2">
      <w:pPr>
        <w:spacing w:after="0"/>
        <w:contextualSpacing/>
        <w:jc w:val="center"/>
        <w:rPr>
          <w:rFonts w:ascii="Times New Roman" w:hAnsi="Times New Roman" w:cs="Times New Roman"/>
          <w:b/>
          <w:sz w:val="24"/>
          <w:szCs w:val="24"/>
        </w:rPr>
      </w:pPr>
      <w:r w:rsidRPr="00E837BA">
        <w:rPr>
          <w:rFonts w:ascii="Times New Roman" w:hAnsi="Times New Roman" w:cs="Times New Roman"/>
          <w:b/>
          <w:sz w:val="24"/>
          <w:szCs w:val="24"/>
        </w:rPr>
        <w:t>Тестовые задания</w:t>
      </w:r>
    </w:p>
    <w:p w:rsidR="00353ECC" w:rsidRPr="00E837BA" w:rsidRDefault="00353ECC" w:rsidP="00CD3CEE">
      <w:pPr>
        <w:spacing w:after="0"/>
        <w:contextualSpacing/>
        <w:jc w:val="center"/>
        <w:rPr>
          <w:rFonts w:ascii="Times New Roman" w:hAnsi="Times New Roman" w:cs="Times New Roman"/>
          <w:b/>
          <w:sz w:val="24"/>
          <w:szCs w:val="24"/>
        </w:rPr>
      </w:pPr>
    </w:p>
    <w:p w:rsidR="00742084" w:rsidRPr="00912AC9" w:rsidRDefault="00742084" w:rsidP="00742084">
      <w:pPr>
        <w:pStyle w:val="ab"/>
        <w:keepNext/>
        <w:textAlignment w:val="center"/>
        <w:rPr>
          <w:rFonts w:ascii="Times New Roman" w:hAnsi="Times New Roman"/>
          <w:b/>
          <w:sz w:val="24"/>
        </w:rPr>
      </w:pPr>
      <w:r>
        <w:rPr>
          <w:rFonts w:ascii="Times New Roman" w:hAnsi="Times New Roman"/>
          <w:b/>
          <w:sz w:val="24"/>
        </w:rPr>
        <w:t>Тема № 1</w:t>
      </w:r>
      <w:r w:rsidRPr="00912AC9">
        <w:rPr>
          <w:rFonts w:ascii="Times New Roman" w:hAnsi="Times New Roman"/>
          <w:b/>
          <w:sz w:val="24"/>
        </w:rPr>
        <w:t>. Профессиональная лексика</w:t>
      </w:r>
    </w:p>
    <w:p w:rsidR="00742084" w:rsidRPr="00912AC9" w:rsidRDefault="00742084" w:rsidP="00742084">
      <w:pPr>
        <w:pStyle w:val="ab"/>
        <w:keepNext/>
        <w:textAlignment w:val="center"/>
        <w:rPr>
          <w:rFonts w:ascii="Times New Roman" w:hAnsi="Times New Roman"/>
          <w:sz w:val="24"/>
        </w:rPr>
      </w:pPr>
      <w:r w:rsidRPr="00912AC9">
        <w:rPr>
          <w:rFonts w:ascii="Times New Roman" w:hAnsi="Times New Roman"/>
          <w:sz w:val="24"/>
        </w:rPr>
        <w:t xml:space="preserve"> (Задания предполагают 1 правильный ответ)</w:t>
      </w:r>
    </w:p>
    <w:p w:rsidR="00742084" w:rsidRPr="00912AC9" w:rsidRDefault="00742084" w:rsidP="00742084">
      <w:pPr>
        <w:pStyle w:val="ab"/>
        <w:keepNext/>
        <w:textAlignment w:val="center"/>
        <w:rPr>
          <w:rFonts w:ascii="Times New Roman" w:hAnsi="Times New Roman"/>
          <w:sz w:val="6"/>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1</w:t>
      </w:r>
      <w:r>
        <w:rPr>
          <w:rFonts w:ascii="Times New Roman" w:hAnsi="Times New Roman"/>
          <w:b/>
          <w:sz w:val="24"/>
          <w:lang w:val="en-US"/>
        </w:rPr>
        <w:t xml:space="preserve">.1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The control of animal _____ involves a combination of methods.</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breath</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diseases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criteria</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urine</w:t>
      </w:r>
      <w:proofErr w:type="gramEnd"/>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lastRenderedPageBreak/>
        <w:t>Вопрос</w:t>
      </w:r>
      <w:proofErr w:type="spellEnd"/>
      <w:r>
        <w:rPr>
          <w:rFonts w:ascii="Times New Roman" w:hAnsi="Times New Roman"/>
          <w:b/>
          <w:sz w:val="24"/>
          <w:lang w:val="en-US"/>
        </w:rPr>
        <w:t xml:space="preserve"> № </w:t>
      </w:r>
      <w:r w:rsidRPr="00742084">
        <w:rPr>
          <w:rFonts w:ascii="Times New Roman" w:hAnsi="Times New Roman"/>
          <w:b/>
          <w:sz w:val="24"/>
          <w:lang w:val="en-US"/>
        </w:rPr>
        <w:t>1.2</w:t>
      </w:r>
      <w:r>
        <w:rPr>
          <w:rFonts w:ascii="Times New Roman" w:hAnsi="Times New Roman"/>
          <w:b/>
          <w:sz w:val="24"/>
          <w:lang w:val="en-US"/>
        </w:rPr>
        <w:t xml:space="preserve">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The sensory and nervous system of animals is made of modified _____.</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fungi</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plants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cells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viruses</w:t>
      </w:r>
      <w:proofErr w:type="gramEnd"/>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1.3</w:t>
      </w:r>
      <w:r>
        <w:rPr>
          <w:rFonts w:ascii="Times New Roman" w:hAnsi="Times New Roman"/>
          <w:b/>
          <w:sz w:val="24"/>
          <w:lang w:val="en-US"/>
        </w:rPr>
        <w:t xml:space="preserve">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Animals typically move to feed on other living _____.</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nerves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systems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tissues</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organisms</w:t>
      </w:r>
      <w:proofErr w:type="gramEnd"/>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1.</w:t>
      </w:r>
      <w:r>
        <w:rPr>
          <w:rFonts w:ascii="Times New Roman" w:hAnsi="Times New Roman"/>
          <w:b/>
          <w:sz w:val="24"/>
          <w:lang w:val="en-US"/>
        </w:rPr>
        <w:t xml:space="preserve">4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The increase in _____ activates the body mechanisms that are necessary to fight off foreign substances.</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urine</w:t>
      </w:r>
      <w:proofErr w:type="gramEnd"/>
      <w:r>
        <w:rPr>
          <w:rFonts w:ascii="Times New Roman" w:hAnsi="Times New Roman"/>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movement</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temperature</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blood</w:t>
      </w:r>
      <w:proofErr w:type="gramEnd"/>
      <w:r>
        <w:rPr>
          <w:rFonts w:ascii="Times New Roman" w:hAnsi="Times New Roman"/>
          <w:sz w:val="24"/>
          <w:lang w:val="en-US"/>
        </w:rPr>
        <w:t xml:space="preserve"> </w:t>
      </w:r>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1.</w:t>
      </w:r>
      <w:r>
        <w:rPr>
          <w:rFonts w:ascii="Times New Roman" w:hAnsi="Times New Roman"/>
          <w:b/>
          <w:sz w:val="24"/>
          <w:lang w:val="en-US"/>
        </w:rPr>
        <w:t xml:space="preserve">5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The bites of venomous snakes and fish account for considerable human _____ and death.</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discomfort</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circulation</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energy</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advantage</w:t>
      </w:r>
      <w:proofErr w:type="gramEnd"/>
    </w:p>
    <w:p w:rsidR="00742084" w:rsidRDefault="00742084" w:rsidP="00742084">
      <w:pPr>
        <w:pStyle w:val="ab"/>
        <w:textAlignment w:val="center"/>
        <w:rPr>
          <w:rFonts w:ascii="Times New Roman" w:hAnsi="Times New Roman"/>
          <w:sz w:val="24"/>
          <w:lang w:val="en-US"/>
        </w:rPr>
      </w:pPr>
    </w:p>
    <w:p w:rsidR="00742084" w:rsidRDefault="00A35655" w:rsidP="00742084">
      <w:pPr>
        <w:pStyle w:val="ab"/>
        <w:keepNext/>
        <w:textAlignment w:val="center"/>
        <w:rPr>
          <w:rFonts w:ascii="Times New Roman" w:hAnsi="Times New Roman"/>
          <w:sz w:val="24"/>
          <w:lang w:val="en-US"/>
        </w:rPr>
      </w:pPr>
      <w:r w:rsidRPr="00A35655">
        <w:rPr>
          <w:rFonts w:ascii="Times New Roman" w:hAnsi="Times New Roman"/>
          <w:sz w:val="24"/>
        </w:rPr>
        <w:pict>
          <v:rect id="_x0000_i1025" style="width:467.75pt;height:1.5pt" o:hralign="center" o:hrstd="t" o:hrnoshade="t" o:hr="t" fillcolor="#cacaca" stroked="f"/>
        </w:pict>
      </w:r>
    </w:p>
    <w:p w:rsidR="00742084" w:rsidRPr="00912AC9" w:rsidRDefault="00742084" w:rsidP="00742084">
      <w:pPr>
        <w:pStyle w:val="ab"/>
        <w:keepNext/>
        <w:textAlignment w:val="center"/>
        <w:rPr>
          <w:rFonts w:ascii="Times New Roman" w:hAnsi="Times New Roman"/>
          <w:b/>
          <w:sz w:val="24"/>
        </w:rPr>
      </w:pPr>
      <w:bookmarkStart w:id="0" w:name="mark4"/>
      <w:bookmarkEnd w:id="0"/>
      <w:r>
        <w:rPr>
          <w:rFonts w:ascii="Times New Roman" w:hAnsi="Times New Roman"/>
          <w:b/>
          <w:sz w:val="24"/>
        </w:rPr>
        <w:t>Тема № 2</w:t>
      </w:r>
      <w:r w:rsidRPr="00912AC9">
        <w:rPr>
          <w:rFonts w:ascii="Times New Roman" w:hAnsi="Times New Roman"/>
          <w:b/>
          <w:sz w:val="24"/>
        </w:rPr>
        <w:t>. Термины (Дефиниции)</w:t>
      </w:r>
    </w:p>
    <w:p w:rsidR="00742084" w:rsidRPr="00912AC9" w:rsidRDefault="00742084" w:rsidP="00742084">
      <w:pPr>
        <w:pStyle w:val="ab"/>
        <w:keepNext/>
        <w:textAlignment w:val="center"/>
        <w:rPr>
          <w:rFonts w:ascii="Times New Roman" w:hAnsi="Times New Roman"/>
          <w:sz w:val="24"/>
        </w:rPr>
      </w:pPr>
      <w:r w:rsidRPr="00912AC9">
        <w:rPr>
          <w:rFonts w:ascii="Times New Roman" w:hAnsi="Times New Roman"/>
          <w:sz w:val="24"/>
        </w:rPr>
        <w:t xml:space="preserve"> (Задания предполагают 1 правильный ответ)</w:t>
      </w:r>
    </w:p>
    <w:p w:rsidR="00742084" w:rsidRPr="00912AC9" w:rsidRDefault="00742084" w:rsidP="00742084">
      <w:pPr>
        <w:pStyle w:val="ab"/>
        <w:keepNext/>
        <w:textAlignment w:val="center"/>
        <w:rPr>
          <w:rFonts w:ascii="Times New Roman" w:hAnsi="Times New Roman"/>
          <w:sz w:val="6"/>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2</w:t>
      </w:r>
      <w:r>
        <w:rPr>
          <w:rFonts w:ascii="Times New Roman" w:hAnsi="Times New Roman"/>
          <w:b/>
          <w:sz w:val="24"/>
          <w:lang w:val="en-US"/>
        </w:rPr>
        <w:t xml:space="preserve">.1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A (An) _____ is a member of the class of animals that suckle their young.</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embryo</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snake</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reptile</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mammal</w:t>
      </w:r>
      <w:proofErr w:type="gramEnd"/>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2</w:t>
      </w:r>
      <w:r>
        <w:rPr>
          <w:rFonts w:ascii="Times New Roman" w:hAnsi="Times New Roman"/>
          <w:b/>
          <w:sz w:val="24"/>
          <w:lang w:val="en-US"/>
        </w:rPr>
        <w:t xml:space="preserve">.2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_____ </w:t>
      </w:r>
      <w:proofErr w:type="gramStart"/>
      <w:r>
        <w:rPr>
          <w:rFonts w:ascii="Times New Roman" w:hAnsi="Times New Roman"/>
          <w:sz w:val="24"/>
          <w:lang w:val="en-US"/>
        </w:rPr>
        <w:t>medicine</w:t>
      </w:r>
      <w:proofErr w:type="gramEnd"/>
      <w:r>
        <w:rPr>
          <w:rFonts w:ascii="Times New Roman" w:hAnsi="Times New Roman"/>
          <w:sz w:val="24"/>
          <w:lang w:val="en-US"/>
        </w:rPr>
        <w:t xml:space="preserve"> is the prevention, diagnosis, and treatment of the diseases of domestic animals.</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1. Blood</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2. Human</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3. Veterinary</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4. Health</w:t>
      </w:r>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lastRenderedPageBreak/>
        <w:t>Вопрос</w:t>
      </w:r>
      <w:proofErr w:type="spellEnd"/>
      <w:r>
        <w:rPr>
          <w:rFonts w:ascii="Times New Roman" w:hAnsi="Times New Roman"/>
          <w:b/>
          <w:sz w:val="24"/>
          <w:lang w:val="en-US"/>
        </w:rPr>
        <w:t xml:space="preserve"> № </w:t>
      </w:r>
      <w:r w:rsidRPr="00742084">
        <w:rPr>
          <w:rFonts w:ascii="Times New Roman" w:hAnsi="Times New Roman"/>
          <w:b/>
          <w:sz w:val="24"/>
          <w:lang w:val="en-US"/>
        </w:rPr>
        <w:t>2</w:t>
      </w:r>
      <w:r>
        <w:rPr>
          <w:rFonts w:ascii="Times New Roman" w:hAnsi="Times New Roman"/>
          <w:b/>
          <w:sz w:val="24"/>
          <w:lang w:val="en-US"/>
        </w:rPr>
        <w:t xml:space="preserve">.3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_____ </w:t>
      </w:r>
      <w:proofErr w:type="gramStart"/>
      <w:r>
        <w:rPr>
          <w:rFonts w:ascii="Times New Roman" w:hAnsi="Times New Roman"/>
          <w:sz w:val="24"/>
          <w:lang w:val="en-US"/>
        </w:rPr>
        <w:t>diseases</w:t>
      </w:r>
      <w:proofErr w:type="gramEnd"/>
      <w:r>
        <w:rPr>
          <w:rFonts w:ascii="Times New Roman" w:hAnsi="Times New Roman"/>
          <w:sz w:val="24"/>
          <w:lang w:val="en-US"/>
        </w:rPr>
        <w:t xml:space="preserve"> is the result of a disturbance in the normal balance of the physiological mechanisms that maintain stability.</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1. Health</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2. Nutrition</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3. Muscular</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4. Metabolic</w:t>
      </w:r>
    </w:p>
    <w:p w:rsidR="00742084" w:rsidRPr="00A56230" w:rsidRDefault="00742084" w:rsidP="00742084">
      <w:pPr>
        <w:pStyle w:val="ab"/>
        <w:keepNext/>
        <w:textAlignment w:val="center"/>
        <w:rPr>
          <w:rFonts w:ascii="Times New Roman" w:hAnsi="Times New Roman"/>
          <w:b/>
          <w:sz w:val="24"/>
        </w:rPr>
      </w:pPr>
      <w:r>
        <w:rPr>
          <w:rFonts w:ascii="Times New Roman" w:hAnsi="Times New Roman"/>
          <w:b/>
          <w:sz w:val="24"/>
        </w:rPr>
        <w:t>Тема № 3</w:t>
      </w:r>
      <w:r w:rsidRPr="00A56230">
        <w:rPr>
          <w:rFonts w:ascii="Times New Roman" w:hAnsi="Times New Roman"/>
          <w:b/>
          <w:sz w:val="24"/>
        </w:rPr>
        <w:t>. Глагол и его формы</w:t>
      </w:r>
    </w:p>
    <w:p w:rsidR="00742084" w:rsidRPr="00A56230" w:rsidRDefault="00742084" w:rsidP="00742084">
      <w:pPr>
        <w:pStyle w:val="ab"/>
        <w:keepNext/>
        <w:textAlignment w:val="center"/>
        <w:rPr>
          <w:rFonts w:ascii="Times New Roman" w:hAnsi="Times New Roman"/>
          <w:sz w:val="24"/>
        </w:rPr>
      </w:pPr>
      <w:r w:rsidRPr="00A56230">
        <w:rPr>
          <w:rFonts w:ascii="Times New Roman" w:hAnsi="Times New Roman"/>
          <w:sz w:val="24"/>
        </w:rPr>
        <w:t xml:space="preserve"> (Задания предполагают 1 правильный ответ)</w:t>
      </w:r>
    </w:p>
    <w:p w:rsidR="00742084" w:rsidRDefault="00742084" w:rsidP="00742084">
      <w:pPr>
        <w:pStyle w:val="ab"/>
        <w:keepNext/>
        <w:textAlignment w:val="center"/>
        <w:rPr>
          <w:rFonts w:ascii="Times New Roman" w:hAnsi="Times New Roman"/>
          <w:sz w:val="6"/>
        </w:rPr>
      </w:pP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r>
        <w:rPr>
          <w:rFonts w:ascii="Times New Roman" w:hAnsi="Times New Roman"/>
          <w:b/>
          <w:sz w:val="24"/>
        </w:rPr>
        <w:t>Вопрос</w:t>
      </w:r>
      <w:r>
        <w:rPr>
          <w:rFonts w:ascii="Times New Roman" w:hAnsi="Times New Roman"/>
          <w:b/>
          <w:sz w:val="24"/>
          <w:lang w:val="en-US"/>
        </w:rPr>
        <w:t xml:space="preserve"> № </w:t>
      </w:r>
      <w:r w:rsidRPr="00742084">
        <w:rPr>
          <w:rFonts w:ascii="Times New Roman" w:hAnsi="Times New Roman"/>
          <w:b/>
          <w:sz w:val="24"/>
          <w:lang w:val="en-US"/>
        </w:rPr>
        <w:t>3</w:t>
      </w:r>
      <w:r w:rsidRPr="008C0824">
        <w:rPr>
          <w:rFonts w:ascii="Times New Roman" w:hAnsi="Times New Roman"/>
          <w:b/>
          <w:sz w:val="24"/>
          <w:lang w:val="en-US"/>
        </w:rPr>
        <w:t xml:space="preserve">.1 </w:t>
      </w: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lang w:val="en-US"/>
        </w:rPr>
      </w:pPr>
      <w:r>
        <w:rPr>
          <w:rFonts w:ascii="Times New Roman" w:hAnsi="Times New Roman"/>
          <w:b/>
          <w:i/>
          <w:sz w:val="24"/>
        </w:rPr>
        <w:t>Заполните</w:t>
      </w:r>
      <w:r w:rsidRPr="008C0824">
        <w:rPr>
          <w:rFonts w:ascii="Times New Roman" w:hAnsi="Times New Roman"/>
          <w:b/>
          <w:i/>
          <w:sz w:val="24"/>
          <w:lang w:val="en-US"/>
        </w:rPr>
        <w:t xml:space="preserve"> </w:t>
      </w:r>
      <w:r>
        <w:rPr>
          <w:rFonts w:ascii="Times New Roman" w:hAnsi="Times New Roman"/>
          <w:b/>
          <w:i/>
          <w:sz w:val="24"/>
        </w:rPr>
        <w:t>пропуск</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sidRPr="00A56230">
        <w:rPr>
          <w:rFonts w:ascii="Times New Roman" w:hAnsi="Times New Roman"/>
          <w:sz w:val="24"/>
          <w:lang w:val="en-US"/>
        </w:rPr>
        <w:t>He didn’t see me as he __</w:t>
      </w:r>
      <w:r>
        <w:rPr>
          <w:rFonts w:ascii="Times New Roman" w:hAnsi="Times New Roman"/>
          <w:sz w:val="24"/>
          <w:lang w:val="en-US"/>
        </w:rPr>
        <w:t>____ when I came into the room.</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was</w:t>
      </w:r>
      <w:proofErr w:type="gramEnd"/>
      <w:r>
        <w:rPr>
          <w:rFonts w:ascii="Times New Roman" w:hAnsi="Times New Roman"/>
          <w:sz w:val="24"/>
          <w:lang w:val="en-US"/>
        </w:rPr>
        <w:t xml:space="preserve"> reading</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has</w:t>
      </w:r>
      <w:proofErr w:type="gramEnd"/>
      <w:r>
        <w:rPr>
          <w:rFonts w:ascii="Times New Roman" w:hAnsi="Times New Roman"/>
          <w:sz w:val="24"/>
          <w:lang w:val="en-US"/>
        </w:rPr>
        <w:t xml:space="preserve"> read</w:t>
      </w:r>
    </w:p>
    <w:p w:rsidR="00742084" w:rsidRPr="003F458C"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sidRPr="003F458C">
        <w:rPr>
          <w:rFonts w:ascii="Times New Roman" w:hAnsi="Times New Roman"/>
          <w:sz w:val="24"/>
          <w:lang w:val="en-US"/>
        </w:rPr>
        <w:t xml:space="preserve">3. </w:t>
      </w:r>
      <w:proofErr w:type="gramStart"/>
      <w:r>
        <w:rPr>
          <w:rFonts w:ascii="Times New Roman" w:hAnsi="Times New Roman"/>
          <w:sz w:val="24"/>
          <w:lang w:val="en-US"/>
        </w:rPr>
        <w:t>is</w:t>
      </w:r>
      <w:proofErr w:type="gramEnd"/>
      <w:r w:rsidRPr="003F458C">
        <w:rPr>
          <w:rFonts w:ascii="Times New Roman" w:hAnsi="Times New Roman"/>
          <w:sz w:val="24"/>
          <w:lang w:val="en-US"/>
        </w:rPr>
        <w:t xml:space="preserve"> </w:t>
      </w:r>
      <w:r>
        <w:rPr>
          <w:rFonts w:ascii="Times New Roman" w:hAnsi="Times New Roman"/>
          <w:sz w:val="24"/>
          <w:lang w:val="en-US"/>
        </w:rPr>
        <w:t>reading</w:t>
      </w:r>
    </w:p>
    <w:p w:rsidR="00742084" w:rsidRPr="008C082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rPr>
      </w:pPr>
      <w:r w:rsidRPr="008C0824">
        <w:rPr>
          <w:rFonts w:ascii="Times New Roman" w:hAnsi="Times New Roman"/>
          <w:sz w:val="24"/>
        </w:rPr>
        <w:t xml:space="preserve">4. </w:t>
      </w:r>
      <w:r>
        <w:rPr>
          <w:rFonts w:ascii="Times New Roman" w:hAnsi="Times New Roman"/>
          <w:sz w:val="24"/>
          <w:lang w:val="en-US"/>
        </w:rPr>
        <w:t>read</w:t>
      </w:r>
    </w:p>
    <w:p w:rsidR="00742084" w:rsidRPr="008C0824" w:rsidRDefault="00742084" w:rsidP="00742084">
      <w:pPr>
        <w:pStyle w:val="ab"/>
        <w:textAlignment w:val="center"/>
        <w:rPr>
          <w:rFonts w:ascii="Times New Roman" w:hAnsi="Times New Roman"/>
          <w:sz w:val="6"/>
        </w:rPr>
      </w:pP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rPr>
      </w:pPr>
      <w:r>
        <w:rPr>
          <w:rFonts w:ascii="Times New Roman" w:hAnsi="Times New Roman"/>
          <w:b/>
          <w:sz w:val="24"/>
        </w:rPr>
        <w:t>Вопрос № 3</w:t>
      </w:r>
      <w:r w:rsidRPr="008C0824">
        <w:rPr>
          <w:rFonts w:ascii="Times New Roman" w:hAnsi="Times New Roman"/>
          <w:b/>
          <w:sz w:val="24"/>
        </w:rPr>
        <w:t xml:space="preserve">.2 </w:t>
      </w: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rPr>
      </w:pPr>
      <w:r w:rsidRPr="008C0824">
        <w:rPr>
          <w:rFonts w:ascii="Times New Roman" w:hAnsi="Times New Roman"/>
          <w:b/>
          <w:i/>
          <w:sz w:val="24"/>
        </w:rPr>
        <w:t>Заполните пропуск</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proofErr w:type="gramStart"/>
      <w:r>
        <w:rPr>
          <w:rFonts w:ascii="Times New Roman" w:hAnsi="Times New Roman"/>
          <w:sz w:val="24"/>
          <w:lang w:val="en-US"/>
        </w:rPr>
        <w:t>Unemployment among young people ______ constantly.</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has</w:t>
      </w:r>
      <w:proofErr w:type="gramEnd"/>
      <w:r>
        <w:rPr>
          <w:rFonts w:ascii="Times New Roman" w:hAnsi="Times New Roman"/>
          <w:sz w:val="24"/>
          <w:lang w:val="en-US"/>
        </w:rPr>
        <w:t xml:space="preserve"> increased</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increased</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had</w:t>
      </w:r>
      <w:proofErr w:type="gramEnd"/>
      <w:r>
        <w:rPr>
          <w:rFonts w:ascii="Times New Roman" w:hAnsi="Times New Roman"/>
          <w:sz w:val="24"/>
          <w:lang w:val="en-US"/>
        </w:rPr>
        <w:t xml:space="preserve"> increased</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is</w:t>
      </w:r>
      <w:proofErr w:type="gramEnd"/>
      <w:r>
        <w:rPr>
          <w:rFonts w:ascii="Times New Roman" w:hAnsi="Times New Roman"/>
          <w:sz w:val="24"/>
          <w:lang w:val="en-US"/>
        </w:rPr>
        <w:t xml:space="preserve"> increasing</w:t>
      </w:r>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3</w:t>
      </w:r>
      <w:r>
        <w:rPr>
          <w:rFonts w:ascii="Times New Roman" w:hAnsi="Times New Roman"/>
          <w:b/>
          <w:sz w:val="24"/>
          <w:lang w:val="en-US"/>
        </w:rPr>
        <w:t xml:space="preserve">.3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lang w:val="en-US"/>
        </w:rPr>
      </w:pPr>
      <w:proofErr w:type="spellStart"/>
      <w:r>
        <w:rPr>
          <w:rFonts w:ascii="Times New Roman" w:hAnsi="Times New Roman"/>
          <w:b/>
          <w:i/>
          <w:sz w:val="24"/>
          <w:lang w:val="en-US"/>
        </w:rPr>
        <w:t>Заполните</w:t>
      </w:r>
      <w:proofErr w:type="spellEnd"/>
      <w:r>
        <w:rPr>
          <w:rFonts w:ascii="Times New Roman" w:hAnsi="Times New Roman"/>
          <w:b/>
          <w:i/>
          <w:sz w:val="24"/>
          <w:lang w:val="en-US"/>
        </w:rPr>
        <w:t xml:space="preserve"> </w:t>
      </w:r>
      <w:proofErr w:type="spellStart"/>
      <w:r>
        <w:rPr>
          <w:rFonts w:ascii="Times New Roman" w:hAnsi="Times New Roman"/>
          <w:b/>
          <w:i/>
          <w:sz w:val="24"/>
          <w:lang w:val="en-US"/>
        </w:rPr>
        <w:t>пропуск</w:t>
      </w:r>
      <w:proofErr w:type="spellEnd"/>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proofErr w:type="gramStart"/>
      <w:r>
        <w:rPr>
          <w:rFonts w:ascii="Times New Roman" w:hAnsi="Times New Roman"/>
          <w:sz w:val="24"/>
          <w:lang w:val="en-US"/>
        </w:rPr>
        <w:t>She _______ economics at university in order to find a position with a bank.</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have</w:t>
      </w:r>
      <w:proofErr w:type="gramEnd"/>
      <w:r>
        <w:rPr>
          <w:rFonts w:ascii="Times New Roman" w:hAnsi="Times New Roman"/>
          <w:sz w:val="24"/>
          <w:lang w:val="en-US"/>
        </w:rPr>
        <w:t xml:space="preserve"> studied</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studied</w:t>
      </w:r>
      <w:proofErr w:type="gramEnd"/>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gramStart"/>
      <w:r>
        <w:rPr>
          <w:rFonts w:ascii="Times New Roman" w:hAnsi="Times New Roman"/>
          <w:sz w:val="24"/>
          <w:lang w:val="en-US"/>
        </w:rPr>
        <w:t>shall</w:t>
      </w:r>
      <w:proofErr w:type="gramEnd"/>
      <w:r>
        <w:rPr>
          <w:rFonts w:ascii="Times New Roman" w:hAnsi="Times New Roman"/>
          <w:sz w:val="24"/>
          <w:lang w:val="en-US"/>
        </w:rPr>
        <w:t xml:space="preserve"> study</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4. </w:t>
      </w:r>
      <w:proofErr w:type="gramStart"/>
      <w:r>
        <w:rPr>
          <w:rFonts w:ascii="Times New Roman" w:hAnsi="Times New Roman"/>
          <w:sz w:val="24"/>
          <w:lang w:val="en-US"/>
        </w:rPr>
        <w:t>study</w:t>
      </w:r>
      <w:proofErr w:type="gramEnd"/>
    </w:p>
    <w:p w:rsidR="00742084" w:rsidRDefault="00742084" w:rsidP="00742084">
      <w:pPr>
        <w:pStyle w:val="ab"/>
        <w:textAlignment w:val="center"/>
        <w:rPr>
          <w:rFonts w:ascii="Times New Roman" w:hAnsi="Times New Roman"/>
          <w:sz w:val="6"/>
          <w:lang w:val="en-US"/>
        </w:rPr>
      </w:pP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Вопрос</w:t>
      </w:r>
      <w:proofErr w:type="spellEnd"/>
      <w:r>
        <w:rPr>
          <w:rFonts w:ascii="Times New Roman" w:hAnsi="Times New Roman"/>
          <w:b/>
          <w:sz w:val="24"/>
          <w:lang w:val="en-US"/>
        </w:rPr>
        <w:t xml:space="preserve"> № </w:t>
      </w:r>
      <w:r w:rsidRPr="00742084">
        <w:rPr>
          <w:rFonts w:ascii="Times New Roman" w:hAnsi="Times New Roman"/>
          <w:b/>
          <w:sz w:val="24"/>
          <w:lang w:val="en-US"/>
        </w:rPr>
        <w:t>3</w:t>
      </w:r>
      <w:r>
        <w:rPr>
          <w:rFonts w:ascii="Times New Roman" w:hAnsi="Times New Roman"/>
          <w:b/>
          <w:sz w:val="24"/>
          <w:lang w:val="en-US"/>
        </w:rPr>
        <w:t xml:space="preserve">.4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lang w:val="en-US"/>
        </w:rPr>
      </w:pPr>
      <w:proofErr w:type="spellStart"/>
      <w:r>
        <w:rPr>
          <w:rFonts w:ascii="Times New Roman" w:hAnsi="Times New Roman"/>
          <w:b/>
          <w:i/>
          <w:sz w:val="24"/>
          <w:lang w:val="en-US"/>
        </w:rPr>
        <w:t>Заполните</w:t>
      </w:r>
      <w:proofErr w:type="spellEnd"/>
      <w:r>
        <w:rPr>
          <w:rFonts w:ascii="Times New Roman" w:hAnsi="Times New Roman"/>
          <w:b/>
          <w:i/>
          <w:sz w:val="24"/>
          <w:lang w:val="en-US"/>
        </w:rPr>
        <w:t xml:space="preserve"> </w:t>
      </w:r>
      <w:proofErr w:type="spellStart"/>
      <w:r>
        <w:rPr>
          <w:rFonts w:ascii="Times New Roman" w:hAnsi="Times New Roman"/>
          <w:b/>
          <w:i/>
          <w:sz w:val="24"/>
          <w:lang w:val="en-US"/>
        </w:rPr>
        <w:t>пропуск</w:t>
      </w:r>
      <w:proofErr w:type="spellEnd"/>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Yesterday, it _______ me ages to get home because of the traffic jams.</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was</w:t>
      </w:r>
      <w:proofErr w:type="gramEnd"/>
      <w:r>
        <w:rPr>
          <w:rFonts w:ascii="Times New Roman" w:hAnsi="Times New Roman"/>
          <w:sz w:val="24"/>
          <w:lang w:val="en-US"/>
        </w:rPr>
        <w:t xml:space="preserve"> taking</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was</w:t>
      </w:r>
      <w:proofErr w:type="gramEnd"/>
      <w:r>
        <w:rPr>
          <w:rFonts w:ascii="Times New Roman" w:hAnsi="Times New Roman"/>
          <w:sz w:val="24"/>
          <w:lang w:val="en-US"/>
        </w:rPr>
        <w:t xml:space="preserve"> taken</w:t>
      </w:r>
    </w:p>
    <w:p w:rsidR="00742084" w:rsidRPr="003F458C"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sidRPr="003F458C">
        <w:rPr>
          <w:rFonts w:ascii="Times New Roman" w:hAnsi="Times New Roman"/>
          <w:sz w:val="24"/>
          <w:lang w:val="en-US"/>
        </w:rPr>
        <w:t xml:space="preserve">3. </w:t>
      </w:r>
      <w:proofErr w:type="gramStart"/>
      <w:r>
        <w:rPr>
          <w:rFonts w:ascii="Times New Roman" w:hAnsi="Times New Roman"/>
          <w:sz w:val="24"/>
          <w:lang w:val="en-US"/>
        </w:rPr>
        <w:t>took</w:t>
      </w:r>
      <w:proofErr w:type="gramEnd"/>
    </w:p>
    <w:p w:rsidR="00742084" w:rsidRPr="008C082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rPr>
      </w:pPr>
      <w:r w:rsidRPr="008C0824">
        <w:rPr>
          <w:rFonts w:ascii="Times New Roman" w:hAnsi="Times New Roman"/>
          <w:sz w:val="24"/>
        </w:rPr>
        <w:t xml:space="preserve">4. </w:t>
      </w:r>
      <w:r>
        <w:rPr>
          <w:rFonts w:ascii="Times New Roman" w:hAnsi="Times New Roman"/>
          <w:sz w:val="24"/>
          <w:lang w:val="en-US"/>
        </w:rPr>
        <w:t>has</w:t>
      </w:r>
      <w:r w:rsidRPr="008C0824">
        <w:rPr>
          <w:rFonts w:ascii="Times New Roman" w:hAnsi="Times New Roman"/>
          <w:sz w:val="24"/>
        </w:rPr>
        <w:t xml:space="preserve"> </w:t>
      </w:r>
      <w:r>
        <w:rPr>
          <w:rFonts w:ascii="Times New Roman" w:hAnsi="Times New Roman"/>
          <w:sz w:val="24"/>
          <w:lang w:val="en-US"/>
        </w:rPr>
        <w:t>taken</w:t>
      </w:r>
    </w:p>
    <w:p w:rsidR="00742084" w:rsidRPr="008C0824" w:rsidRDefault="00742084" w:rsidP="00742084">
      <w:pPr>
        <w:pStyle w:val="ab"/>
        <w:textAlignment w:val="center"/>
        <w:rPr>
          <w:rFonts w:ascii="Times New Roman" w:hAnsi="Times New Roman"/>
          <w:sz w:val="6"/>
        </w:rPr>
      </w:pP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rPr>
      </w:pPr>
      <w:r>
        <w:rPr>
          <w:rFonts w:ascii="Times New Roman" w:hAnsi="Times New Roman"/>
          <w:b/>
          <w:sz w:val="24"/>
        </w:rPr>
        <w:lastRenderedPageBreak/>
        <w:t>Вопрос № 3</w:t>
      </w:r>
      <w:r w:rsidRPr="008C0824">
        <w:rPr>
          <w:rFonts w:ascii="Times New Roman" w:hAnsi="Times New Roman"/>
          <w:b/>
          <w:sz w:val="24"/>
        </w:rPr>
        <w:t xml:space="preserve">.5 </w:t>
      </w:r>
    </w:p>
    <w:p w:rsidR="00742084" w:rsidRPr="008C082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rPr>
      </w:pPr>
      <w:r w:rsidRPr="008C0824">
        <w:rPr>
          <w:rFonts w:ascii="Times New Roman" w:hAnsi="Times New Roman"/>
          <w:b/>
          <w:i/>
          <w:sz w:val="24"/>
        </w:rPr>
        <w:t>Заполните пропуск</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 Hello, Sue. </w:t>
      </w:r>
      <w:proofErr w:type="gramStart"/>
      <w:r>
        <w:rPr>
          <w:rFonts w:ascii="Times New Roman" w:hAnsi="Times New Roman"/>
          <w:sz w:val="24"/>
          <w:lang w:val="en-US"/>
        </w:rPr>
        <w:t>I‘m home.</w:t>
      </w:r>
      <w:proofErr w:type="gramEnd"/>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Where have you been?  I _______ for you all day!</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lang w:val="en-US"/>
        </w:rPr>
      </w:pPr>
      <w:proofErr w:type="spellStart"/>
      <w:r>
        <w:rPr>
          <w:rFonts w:ascii="Times New Roman" w:hAnsi="Times New Roman"/>
          <w:b/>
          <w:sz w:val="24"/>
          <w:lang w:val="en-US"/>
        </w:rPr>
        <w:t>Варианты</w:t>
      </w:r>
      <w:proofErr w:type="spellEnd"/>
      <w:r>
        <w:rPr>
          <w:rFonts w:ascii="Times New Roman" w:hAnsi="Times New Roman"/>
          <w:b/>
          <w:sz w:val="24"/>
          <w:lang w:val="en-US"/>
        </w:rPr>
        <w:t xml:space="preserve"> </w:t>
      </w:r>
      <w:proofErr w:type="spellStart"/>
      <w:r>
        <w:rPr>
          <w:rFonts w:ascii="Times New Roman" w:hAnsi="Times New Roman"/>
          <w:b/>
          <w:sz w:val="24"/>
          <w:lang w:val="en-US"/>
        </w:rPr>
        <w:t>ответов</w:t>
      </w:r>
      <w:proofErr w:type="spellEnd"/>
      <w:r>
        <w:rPr>
          <w:rFonts w:ascii="Times New Roman" w:hAnsi="Times New Roman"/>
          <w:b/>
          <w:sz w:val="24"/>
          <w:lang w:val="en-US"/>
        </w:rPr>
        <w:t xml:space="preserve">: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1. </w:t>
      </w:r>
      <w:proofErr w:type="gramStart"/>
      <w:r>
        <w:rPr>
          <w:rFonts w:ascii="Times New Roman" w:hAnsi="Times New Roman"/>
          <w:sz w:val="24"/>
          <w:lang w:val="en-US"/>
        </w:rPr>
        <w:t>am</w:t>
      </w:r>
      <w:proofErr w:type="gramEnd"/>
      <w:r>
        <w:rPr>
          <w:rFonts w:ascii="Times New Roman" w:hAnsi="Times New Roman"/>
          <w:sz w:val="24"/>
          <w:lang w:val="en-US"/>
        </w:rPr>
        <w:t xml:space="preserve"> looking </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2. </w:t>
      </w:r>
      <w:proofErr w:type="gramStart"/>
      <w:r>
        <w:rPr>
          <w:rFonts w:ascii="Times New Roman" w:hAnsi="Times New Roman"/>
          <w:sz w:val="24"/>
          <w:lang w:val="en-US"/>
        </w:rPr>
        <w:t>have</w:t>
      </w:r>
      <w:proofErr w:type="gramEnd"/>
      <w:r>
        <w:rPr>
          <w:rFonts w:ascii="Times New Roman" w:hAnsi="Times New Roman"/>
          <w:sz w:val="24"/>
          <w:lang w:val="en-US"/>
        </w:rPr>
        <w:t xml:space="preserve"> been looking</w:t>
      </w:r>
    </w:p>
    <w:p w:rsidR="00742084" w:rsidRPr="003F458C"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sidRPr="003F458C">
        <w:rPr>
          <w:rFonts w:ascii="Times New Roman" w:hAnsi="Times New Roman"/>
          <w:sz w:val="24"/>
          <w:lang w:val="en-US"/>
        </w:rPr>
        <w:t xml:space="preserve">3. </w:t>
      </w:r>
      <w:proofErr w:type="gramStart"/>
      <w:r>
        <w:rPr>
          <w:rFonts w:ascii="Times New Roman" w:hAnsi="Times New Roman"/>
          <w:sz w:val="24"/>
          <w:lang w:val="en-US"/>
        </w:rPr>
        <w:t>looked</w:t>
      </w:r>
      <w:proofErr w:type="gramEnd"/>
    </w:p>
    <w:p w:rsidR="00742084" w:rsidRP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rPr>
      </w:pPr>
      <w:r w:rsidRPr="00742084">
        <w:rPr>
          <w:rFonts w:ascii="Times New Roman" w:hAnsi="Times New Roman"/>
          <w:sz w:val="24"/>
        </w:rPr>
        <w:t xml:space="preserve">4. </w:t>
      </w:r>
      <w:r>
        <w:rPr>
          <w:rFonts w:ascii="Times New Roman" w:hAnsi="Times New Roman"/>
          <w:sz w:val="24"/>
          <w:lang w:val="en-US"/>
        </w:rPr>
        <w:t>look</w:t>
      </w:r>
      <w:r w:rsidRPr="00742084">
        <w:rPr>
          <w:rFonts w:ascii="Times New Roman" w:hAnsi="Times New Roman"/>
          <w:sz w:val="24"/>
        </w:rPr>
        <w:t xml:space="preserve"> </w:t>
      </w:r>
    </w:p>
    <w:p w:rsidR="00742084" w:rsidRDefault="00742084" w:rsidP="00742084"/>
    <w:p w:rsidR="00742084" w:rsidRP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rPr>
      </w:pPr>
      <w:r w:rsidRPr="00742084">
        <w:rPr>
          <w:rFonts w:ascii="Times New Roman" w:hAnsi="Times New Roman"/>
          <w:b/>
          <w:sz w:val="24"/>
        </w:rPr>
        <w:t xml:space="preserve"> </w:t>
      </w:r>
      <w:r w:rsidRPr="008C0824">
        <w:rPr>
          <w:rFonts w:ascii="Times New Roman" w:hAnsi="Times New Roman"/>
          <w:b/>
          <w:i/>
          <w:sz w:val="24"/>
        </w:rPr>
        <w:t>Прочитайте</w:t>
      </w:r>
      <w:r w:rsidRPr="00742084">
        <w:rPr>
          <w:rFonts w:ascii="Times New Roman" w:hAnsi="Times New Roman"/>
          <w:b/>
          <w:i/>
          <w:sz w:val="24"/>
        </w:rPr>
        <w:t xml:space="preserve"> </w:t>
      </w:r>
      <w:r w:rsidRPr="008C0824">
        <w:rPr>
          <w:rFonts w:ascii="Times New Roman" w:hAnsi="Times New Roman"/>
          <w:b/>
          <w:i/>
          <w:sz w:val="24"/>
        </w:rPr>
        <w:t>текст</w:t>
      </w:r>
      <w:r w:rsidRPr="00742084">
        <w:rPr>
          <w:rFonts w:ascii="Times New Roman" w:hAnsi="Times New Roman"/>
          <w:b/>
          <w:i/>
          <w:sz w:val="24"/>
        </w:rPr>
        <w:t xml:space="preserve"> </w:t>
      </w:r>
      <w:r w:rsidRPr="008C0824">
        <w:rPr>
          <w:rFonts w:ascii="Times New Roman" w:hAnsi="Times New Roman"/>
          <w:b/>
          <w:i/>
          <w:sz w:val="24"/>
        </w:rPr>
        <w:t>и</w:t>
      </w:r>
      <w:r w:rsidRPr="00742084">
        <w:rPr>
          <w:rFonts w:ascii="Times New Roman" w:hAnsi="Times New Roman"/>
          <w:b/>
          <w:i/>
          <w:sz w:val="24"/>
        </w:rPr>
        <w:t xml:space="preserve"> </w:t>
      </w:r>
      <w:r w:rsidRPr="008C0824">
        <w:rPr>
          <w:rFonts w:ascii="Times New Roman" w:hAnsi="Times New Roman"/>
          <w:b/>
          <w:i/>
          <w:sz w:val="24"/>
        </w:rPr>
        <w:t>выполните</w:t>
      </w:r>
      <w:r w:rsidRPr="00742084">
        <w:rPr>
          <w:rFonts w:ascii="Times New Roman" w:hAnsi="Times New Roman"/>
          <w:b/>
          <w:i/>
          <w:sz w:val="24"/>
        </w:rPr>
        <w:t xml:space="preserve"> </w:t>
      </w:r>
      <w:r w:rsidRPr="008C0824">
        <w:rPr>
          <w:rFonts w:ascii="Times New Roman" w:hAnsi="Times New Roman"/>
          <w:b/>
          <w:i/>
          <w:sz w:val="24"/>
        </w:rPr>
        <w:t>задания</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sz w:val="24"/>
          <w:lang w:val="en-US"/>
        </w:rPr>
      </w:pPr>
      <w:r>
        <w:rPr>
          <w:rFonts w:ascii="Times New Roman" w:hAnsi="Times New Roman"/>
          <w:b/>
          <w:sz w:val="24"/>
          <w:lang w:val="en-US"/>
        </w:rPr>
        <w:t>DISEASE CONTROL AND ERADICATION</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b/>
          <w:sz w:val="24"/>
          <w:lang w:val="en-US"/>
        </w:rPr>
        <w:t xml:space="preserve">1. </w:t>
      </w:r>
      <w:r>
        <w:rPr>
          <w:rFonts w:ascii="Times New Roman" w:hAnsi="Times New Roman"/>
          <w:sz w:val="24"/>
          <w:lang w:val="en-US"/>
        </w:rPr>
        <w:t xml:space="preserve">Methods of disease control and eradication have been successful in various countries. In the US the test-and-slaughter technique, in which simple tests are used to confirm the existence of diseased animals that are then slaughtered, has been of great value in controlling infectious and hereditary diseases, including dourine, a venereal disease in horses, fowl plague, and foot-and-mouth disease in cattle and deer.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b/>
          <w:sz w:val="24"/>
          <w:lang w:val="en-US"/>
        </w:rPr>
        <w:t xml:space="preserve">2. </w:t>
      </w:r>
      <w:r>
        <w:rPr>
          <w:rFonts w:ascii="Times New Roman" w:hAnsi="Times New Roman"/>
          <w:sz w:val="24"/>
          <w:lang w:val="en-US"/>
        </w:rPr>
        <w:t xml:space="preserve">Many infectious diseases have been eradicated from Great Britain - sheep pox, </w:t>
      </w:r>
      <w:proofErr w:type="spellStart"/>
      <w:r>
        <w:rPr>
          <w:rFonts w:ascii="Times New Roman" w:hAnsi="Times New Roman"/>
          <w:sz w:val="24"/>
          <w:lang w:val="en-US"/>
        </w:rPr>
        <w:t>rinderpest</w:t>
      </w:r>
      <w:proofErr w:type="spellEnd"/>
      <w:r>
        <w:rPr>
          <w:rFonts w:ascii="Times New Roman" w:hAnsi="Times New Roman"/>
          <w:sz w:val="24"/>
          <w:lang w:val="en-US"/>
        </w:rPr>
        <w:t xml:space="preserve">, </w:t>
      </w:r>
      <w:proofErr w:type="spellStart"/>
      <w:r>
        <w:rPr>
          <w:rFonts w:ascii="Times New Roman" w:hAnsi="Times New Roman"/>
          <w:sz w:val="24"/>
          <w:lang w:val="en-US"/>
        </w:rPr>
        <w:t>pleuropneumonia</w:t>
      </w:r>
      <w:proofErr w:type="spellEnd"/>
      <w:r>
        <w:rPr>
          <w:rFonts w:ascii="Times New Roman" w:hAnsi="Times New Roman"/>
          <w:sz w:val="24"/>
          <w:lang w:val="en-US"/>
        </w:rPr>
        <w:t xml:space="preserve">, </w:t>
      </w:r>
      <w:proofErr w:type="spellStart"/>
      <w:r>
        <w:rPr>
          <w:rFonts w:ascii="Times New Roman" w:hAnsi="Times New Roman"/>
          <w:sz w:val="24"/>
          <w:lang w:val="en-US"/>
        </w:rPr>
        <w:t>glanders</w:t>
      </w:r>
      <w:proofErr w:type="spellEnd"/>
      <w:r>
        <w:rPr>
          <w:rFonts w:ascii="Times New Roman" w:hAnsi="Times New Roman"/>
          <w:sz w:val="24"/>
          <w:lang w:val="en-US"/>
        </w:rPr>
        <w:t xml:space="preserve">, and rabies. Diseases eliminated from Australia by a combination of methods - control of agents that carry disease, the test-and-slaughter technique, the use of chemical agents, and, more recently, biological control - include hog cholera, </w:t>
      </w:r>
      <w:proofErr w:type="spellStart"/>
      <w:r>
        <w:rPr>
          <w:rFonts w:ascii="Times New Roman" w:hAnsi="Times New Roman"/>
          <w:sz w:val="24"/>
          <w:lang w:val="en-US"/>
        </w:rPr>
        <w:t>rinderpest</w:t>
      </w:r>
      <w:proofErr w:type="spellEnd"/>
      <w:r>
        <w:rPr>
          <w:rFonts w:ascii="Times New Roman" w:hAnsi="Times New Roman"/>
          <w:sz w:val="24"/>
          <w:lang w:val="en-US"/>
        </w:rPr>
        <w:t xml:space="preserve">, </w:t>
      </w:r>
      <w:proofErr w:type="spellStart"/>
      <w:r>
        <w:rPr>
          <w:rFonts w:ascii="Times New Roman" w:hAnsi="Times New Roman"/>
          <w:sz w:val="24"/>
          <w:lang w:val="en-US"/>
        </w:rPr>
        <w:t>scrapie</w:t>
      </w:r>
      <w:proofErr w:type="spellEnd"/>
      <w:r>
        <w:rPr>
          <w:rFonts w:ascii="Times New Roman" w:hAnsi="Times New Roman"/>
          <w:sz w:val="24"/>
          <w:lang w:val="en-US"/>
        </w:rPr>
        <w:t xml:space="preserve">, </w:t>
      </w:r>
      <w:proofErr w:type="spellStart"/>
      <w:r>
        <w:rPr>
          <w:rFonts w:ascii="Times New Roman" w:hAnsi="Times New Roman"/>
          <w:sz w:val="24"/>
          <w:lang w:val="en-US"/>
        </w:rPr>
        <w:t>glanders</w:t>
      </w:r>
      <w:proofErr w:type="spellEnd"/>
      <w:r>
        <w:rPr>
          <w:rFonts w:ascii="Times New Roman" w:hAnsi="Times New Roman"/>
          <w:sz w:val="24"/>
          <w:lang w:val="en-US"/>
        </w:rPr>
        <w:t xml:space="preserve">, </w:t>
      </w:r>
      <w:proofErr w:type="spellStart"/>
      <w:r>
        <w:rPr>
          <w:rFonts w:ascii="Times New Roman" w:hAnsi="Times New Roman"/>
          <w:sz w:val="24"/>
          <w:lang w:val="en-US"/>
        </w:rPr>
        <w:t>surra</w:t>
      </w:r>
      <w:proofErr w:type="spellEnd"/>
      <w:r>
        <w:rPr>
          <w:rFonts w:ascii="Times New Roman" w:hAnsi="Times New Roman"/>
          <w:sz w:val="24"/>
          <w:lang w:val="en-US"/>
        </w:rPr>
        <w:t xml:space="preserve">, rabies, and foot-and-mouth disease.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b/>
          <w:sz w:val="24"/>
          <w:lang w:val="en-US"/>
        </w:rPr>
        <w:t xml:space="preserve">3. </w:t>
      </w:r>
      <w:r>
        <w:rPr>
          <w:rFonts w:ascii="Times New Roman" w:hAnsi="Times New Roman"/>
          <w:sz w:val="24"/>
          <w:lang w:val="en-US"/>
        </w:rPr>
        <w:t xml:space="preserve">In biological control, enemies of the agents that transmit the disease, enemies of the reservoir host, or a specific parasite are introduced into the environment. If a natural enemy of the tsetse fly could be found, for example, African sleeping sickness in man and </w:t>
      </w:r>
      <w:proofErr w:type="spellStart"/>
      <w:r>
        <w:rPr>
          <w:rFonts w:ascii="Times New Roman" w:hAnsi="Times New Roman"/>
          <w:sz w:val="24"/>
          <w:lang w:val="en-US"/>
        </w:rPr>
        <w:t>trypanosomiasis</w:t>
      </w:r>
      <w:proofErr w:type="spellEnd"/>
      <w:r>
        <w:rPr>
          <w:rFonts w:ascii="Times New Roman" w:hAnsi="Times New Roman"/>
          <w:sz w:val="24"/>
          <w:lang w:val="en-US"/>
        </w:rPr>
        <w:t xml:space="preserve"> in cattle could be controlled in West Africa. Successful biological control of the European-rabbit population in Australia has been accomplished through the use of the </w:t>
      </w:r>
      <w:proofErr w:type="spellStart"/>
      <w:r>
        <w:rPr>
          <w:rFonts w:ascii="Times New Roman" w:hAnsi="Times New Roman"/>
          <w:sz w:val="24"/>
          <w:lang w:val="en-US"/>
        </w:rPr>
        <w:t>myxomatosis</w:t>
      </w:r>
      <w:proofErr w:type="spellEnd"/>
      <w:r>
        <w:rPr>
          <w:rFonts w:ascii="Times New Roman" w:hAnsi="Times New Roman"/>
          <w:sz w:val="24"/>
          <w:lang w:val="en-US"/>
        </w:rPr>
        <w:t xml:space="preserve"> virus, which is transmitted by mosquitoes and causes the formation of malignant </w:t>
      </w:r>
      <w:proofErr w:type="spellStart"/>
      <w:r>
        <w:rPr>
          <w:rFonts w:ascii="Times New Roman" w:hAnsi="Times New Roman"/>
          <w:sz w:val="24"/>
          <w:lang w:val="en-US"/>
        </w:rPr>
        <w:t>tumours</w:t>
      </w:r>
      <w:proofErr w:type="spellEnd"/>
      <w:r>
        <w:rPr>
          <w:rFonts w:ascii="Times New Roman" w:hAnsi="Times New Roman"/>
          <w:sz w:val="24"/>
          <w:lang w:val="en-US"/>
        </w:rPr>
        <w:t xml:space="preserve">. </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b/>
          <w:sz w:val="24"/>
          <w:lang w:val="en-US"/>
        </w:rPr>
        <w:t xml:space="preserve">4. </w:t>
      </w:r>
      <w:r>
        <w:rPr>
          <w:rFonts w:ascii="Times New Roman" w:hAnsi="Times New Roman"/>
          <w:sz w:val="24"/>
          <w:lang w:val="en-US"/>
        </w:rPr>
        <w:t xml:space="preserve">Disease control and elimination programs require many sophisticated techniques, in addition to diagnosis and the slaughter of affected animals. They include the control of insects known to transmit diseases; the cooperation of animal owners; the development through research of new diagnostic tests for use on large populations; the eradication of animal species from areas in which they are known to transmit disease; sterilization of strains of animals known to carry inheritable metabolic diseases; and effective meat inspection. </w:t>
      </w:r>
    </w:p>
    <w:p w:rsidR="00742084" w:rsidRPr="00A56230"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b/>
          <w:i/>
          <w:sz w:val="24"/>
        </w:rPr>
      </w:pPr>
      <w:r w:rsidRPr="00A56230">
        <w:rPr>
          <w:rFonts w:ascii="Times New Roman" w:hAnsi="Times New Roman"/>
          <w:i/>
          <w:sz w:val="24"/>
        </w:rPr>
        <w:t>(</w:t>
      </w:r>
      <w:r>
        <w:rPr>
          <w:rFonts w:ascii="Times New Roman" w:hAnsi="Times New Roman"/>
          <w:i/>
          <w:sz w:val="24"/>
          <w:lang w:val="en-US"/>
        </w:rPr>
        <w:t>Encyclopedia</w:t>
      </w:r>
      <w:r w:rsidRPr="00A56230">
        <w:rPr>
          <w:rFonts w:ascii="Times New Roman" w:hAnsi="Times New Roman"/>
          <w:i/>
          <w:sz w:val="24"/>
        </w:rPr>
        <w:t xml:space="preserve"> </w:t>
      </w:r>
      <w:r>
        <w:rPr>
          <w:rFonts w:ascii="Times New Roman" w:hAnsi="Times New Roman"/>
          <w:i/>
          <w:sz w:val="24"/>
          <w:lang w:val="en-US"/>
        </w:rPr>
        <w:t>Britannica</w:t>
      </w:r>
      <w:r w:rsidRPr="00A56230">
        <w:rPr>
          <w:rFonts w:ascii="Times New Roman" w:hAnsi="Times New Roman"/>
          <w:i/>
          <w:sz w:val="24"/>
        </w:rPr>
        <w:t>)</w:t>
      </w:r>
      <w:r w:rsidRPr="00A56230">
        <w:rPr>
          <w:rFonts w:ascii="Times New Roman" w:hAnsi="Times New Roman"/>
          <w:b/>
          <w:i/>
          <w:sz w:val="24"/>
        </w:rPr>
        <w:t>Определите, является ли утверждение:</w:t>
      </w:r>
    </w:p>
    <w:p w:rsidR="00742084" w:rsidRDefault="00742084" w:rsidP="00742084">
      <w:pPr>
        <w:pStyle w:val="ab"/>
        <w:keepNext/>
        <w:pBdr>
          <w:top w:val="single" w:sz="4" w:space="1" w:color="auto"/>
          <w:left w:val="single" w:sz="4" w:space="4" w:color="auto"/>
          <w:bottom w:val="single" w:sz="4" w:space="1" w:color="auto"/>
          <w:right w:val="single" w:sz="4" w:space="4" w:color="auto"/>
        </w:pBdr>
        <w:textAlignment w:val="center"/>
        <w:rPr>
          <w:rFonts w:ascii="Times New Roman" w:hAnsi="Times New Roman"/>
          <w:sz w:val="24"/>
          <w:lang w:val="en-US"/>
        </w:rPr>
      </w:pPr>
      <w:r w:rsidRPr="00A56230">
        <w:rPr>
          <w:rFonts w:ascii="Times New Roman" w:hAnsi="Times New Roman"/>
          <w:sz w:val="24"/>
          <w:lang w:val="en-US"/>
        </w:rPr>
        <w:t xml:space="preserve">Malignant </w:t>
      </w:r>
      <w:proofErr w:type="spellStart"/>
      <w:r w:rsidRPr="00A56230">
        <w:rPr>
          <w:rFonts w:ascii="Times New Roman" w:hAnsi="Times New Roman"/>
          <w:sz w:val="24"/>
          <w:lang w:val="en-US"/>
        </w:rPr>
        <w:t>tumours</w:t>
      </w:r>
      <w:proofErr w:type="spellEnd"/>
      <w:r w:rsidRPr="00A56230">
        <w:rPr>
          <w:rFonts w:ascii="Times New Roman" w:hAnsi="Times New Roman"/>
          <w:sz w:val="24"/>
          <w:lang w:val="en-US"/>
        </w:rPr>
        <w:t xml:space="preserve"> are usually spread by mosquitoes.</w:t>
      </w:r>
    </w:p>
    <w:p w:rsidR="00742084" w:rsidRPr="008C082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b/>
          <w:sz w:val="24"/>
        </w:rPr>
      </w:pPr>
      <w:r w:rsidRPr="008C0824">
        <w:rPr>
          <w:rFonts w:ascii="Times New Roman" w:hAnsi="Times New Roman"/>
          <w:b/>
          <w:sz w:val="24"/>
        </w:rPr>
        <w:t xml:space="preserve">Варианты ответов: </w:t>
      </w:r>
    </w:p>
    <w:p w:rsidR="00742084" w:rsidRPr="008C082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rPr>
      </w:pPr>
      <w:r w:rsidRPr="008C0824">
        <w:rPr>
          <w:rFonts w:ascii="Times New Roman" w:hAnsi="Times New Roman"/>
          <w:sz w:val="24"/>
        </w:rPr>
        <w:t>1. ложным</w:t>
      </w:r>
    </w:p>
    <w:p w:rsidR="00742084" w:rsidRPr="008C082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rPr>
      </w:pPr>
      <w:r w:rsidRPr="008C0824">
        <w:rPr>
          <w:rFonts w:ascii="Times New Roman" w:hAnsi="Times New Roman"/>
          <w:sz w:val="24"/>
        </w:rPr>
        <w:t>2. в тексте нет информации</w:t>
      </w:r>
    </w:p>
    <w:p w:rsidR="00742084" w:rsidRDefault="00742084" w:rsidP="00742084">
      <w:pPr>
        <w:pStyle w:val="ab"/>
        <w:keepNext/>
        <w:pBdr>
          <w:left w:val="single" w:sz="4" w:space="4" w:color="auto"/>
          <w:bottom w:val="single" w:sz="4" w:space="1" w:color="auto"/>
          <w:right w:val="single" w:sz="4" w:space="4" w:color="auto"/>
        </w:pBdr>
        <w:textAlignment w:val="center"/>
        <w:rPr>
          <w:rFonts w:ascii="Times New Roman" w:hAnsi="Times New Roman"/>
          <w:sz w:val="24"/>
          <w:lang w:val="en-US"/>
        </w:rPr>
      </w:pPr>
      <w:r>
        <w:rPr>
          <w:rFonts w:ascii="Times New Roman" w:hAnsi="Times New Roman"/>
          <w:sz w:val="24"/>
          <w:lang w:val="en-US"/>
        </w:rPr>
        <w:t xml:space="preserve">3. </w:t>
      </w:r>
      <w:proofErr w:type="spellStart"/>
      <w:proofErr w:type="gramStart"/>
      <w:r>
        <w:rPr>
          <w:rFonts w:ascii="Times New Roman" w:hAnsi="Times New Roman"/>
          <w:sz w:val="24"/>
          <w:lang w:val="en-US"/>
        </w:rPr>
        <w:t>истинным</w:t>
      </w:r>
      <w:proofErr w:type="spellEnd"/>
      <w:proofErr w:type="gramEnd"/>
    </w:p>
    <w:p w:rsidR="0044276F" w:rsidRPr="00742084" w:rsidRDefault="0044276F" w:rsidP="009277E8">
      <w:pPr>
        <w:ind w:firstLine="567"/>
        <w:jc w:val="both"/>
        <w:rPr>
          <w:rFonts w:ascii="Times New Roman" w:hAnsi="Times New Roman" w:cs="Times New Roman"/>
          <w:b/>
          <w:sz w:val="24"/>
          <w:szCs w:val="24"/>
        </w:rPr>
      </w:pPr>
    </w:p>
    <w:sectPr w:rsidR="0044276F" w:rsidRPr="00742084" w:rsidSect="006D6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710"/>
    <w:multiLevelType w:val="hybridMultilevel"/>
    <w:tmpl w:val="AD1484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607979"/>
    <w:multiLevelType w:val="hybridMultilevel"/>
    <w:tmpl w:val="C722D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927F9B"/>
    <w:multiLevelType w:val="multilevel"/>
    <w:tmpl w:val="7986A8D2"/>
    <w:lvl w:ilvl="0">
      <w:start w:val="1"/>
      <w:numFmt w:val="decimal"/>
      <w:lvlText w:val="%1."/>
      <w:lvlJc w:val="left"/>
      <w:pPr>
        <w:tabs>
          <w:tab w:val="num" w:pos="360"/>
        </w:tabs>
        <w:ind w:left="-76" w:firstLine="7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C205B3"/>
    <w:multiLevelType w:val="hybridMultilevel"/>
    <w:tmpl w:val="B03EA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B14442"/>
    <w:multiLevelType w:val="hybridMultilevel"/>
    <w:tmpl w:val="9F308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C918D3"/>
    <w:multiLevelType w:val="hybridMultilevel"/>
    <w:tmpl w:val="BCC0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81444"/>
    <w:multiLevelType w:val="hybridMultilevel"/>
    <w:tmpl w:val="04268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CA2494"/>
    <w:multiLevelType w:val="hybridMultilevel"/>
    <w:tmpl w:val="EBF6F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C4205E"/>
    <w:multiLevelType w:val="hybridMultilevel"/>
    <w:tmpl w:val="76CAB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E53E1C"/>
    <w:multiLevelType w:val="hybridMultilevel"/>
    <w:tmpl w:val="F7145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1C303D"/>
    <w:multiLevelType w:val="hybridMultilevel"/>
    <w:tmpl w:val="8AD2F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D5966"/>
    <w:multiLevelType w:val="hybridMultilevel"/>
    <w:tmpl w:val="BE7AD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394FE5"/>
    <w:multiLevelType w:val="hybridMultilevel"/>
    <w:tmpl w:val="7540AA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931598"/>
    <w:multiLevelType w:val="hybridMultilevel"/>
    <w:tmpl w:val="418E4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571904"/>
    <w:multiLevelType w:val="hybridMultilevel"/>
    <w:tmpl w:val="9F0CFD8A"/>
    <w:lvl w:ilvl="0" w:tplc="2A0EAA8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9C6CAD"/>
    <w:multiLevelType w:val="hybridMultilevel"/>
    <w:tmpl w:val="F1B2B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EB0F14"/>
    <w:multiLevelType w:val="hybridMultilevel"/>
    <w:tmpl w:val="2B54B1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AF7766"/>
    <w:multiLevelType w:val="hybridMultilevel"/>
    <w:tmpl w:val="B0DC6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6C5AB8"/>
    <w:multiLevelType w:val="hybridMultilevel"/>
    <w:tmpl w:val="F7CE4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DA30D3"/>
    <w:multiLevelType w:val="hybridMultilevel"/>
    <w:tmpl w:val="A2C4A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8F7195"/>
    <w:multiLevelType w:val="hybridMultilevel"/>
    <w:tmpl w:val="7540AA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893CE7"/>
    <w:multiLevelType w:val="hybridMultilevel"/>
    <w:tmpl w:val="64B61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0F267B"/>
    <w:multiLevelType w:val="hybridMultilevel"/>
    <w:tmpl w:val="0422F1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554FCD"/>
    <w:multiLevelType w:val="hybridMultilevel"/>
    <w:tmpl w:val="5D1A3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7"/>
  </w:num>
  <w:num w:numId="7">
    <w:abstractNumId w:val="18"/>
  </w:num>
  <w:num w:numId="8">
    <w:abstractNumId w:val="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2"/>
  </w:num>
  <w:num w:numId="13">
    <w:abstractNumId w:val="11"/>
  </w:num>
  <w:num w:numId="14">
    <w:abstractNumId w:val="16"/>
  </w:num>
  <w:num w:numId="15">
    <w:abstractNumId w:val="6"/>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19"/>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CEE"/>
    <w:rsid w:val="000D1382"/>
    <w:rsid w:val="00190A6F"/>
    <w:rsid w:val="0019738C"/>
    <w:rsid w:val="00265B0C"/>
    <w:rsid w:val="00287769"/>
    <w:rsid w:val="003350E2"/>
    <w:rsid w:val="00353ECC"/>
    <w:rsid w:val="0037189D"/>
    <w:rsid w:val="00385844"/>
    <w:rsid w:val="003C77A3"/>
    <w:rsid w:val="003F458C"/>
    <w:rsid w:val="00425EC4"/>
    <w:rsid w:val="0044276F"/>
    <w:rsid w:val="00447495"/>
    <w:rsid w:val="00461907"/>
    <w:rsid w:val="00473DDE"/>
    <w:rsid w:val="004774B9"/>
    <w:rsid w:val="006551C5"/>
    <w:rsid w:val="006D6864"/>
    <w:rsid w:val="00742084"/>
    <w:rsid w:val="00772E08"/>
    <w:rsid w:val="007B4A70"/>
    <w:rsid w:val="008B00C1"/>
    <w:rsid w:val="009277E8"/>
    <w:rsid w:val="00A2255D"/>
    <w:rsid w:val="00A27AF7"/>
    <w:rsid w:val="00A35655"/>
    <w:rsid w:val="00BF71EB"/>
    <w:rsid w:val="00C22C23"/>
    <w:rsid w:val="00C30FD6"/>
    <w:rsid w:val="00C34268"/>
    <w:rsid w:val="00CA4BE9"/>
    <w:rsid w:val="00CD3CEE"/>
    <w:rsid w:val="00DE43E2"/>
    <w:rsid w:val="00E46FAF"/>
    <w:rsid w:val="00E660A5"/>
    <w:rsid w:val="00E837BA"/>
    <w:rsid w:val="00EE073E"/>
    <w:rsid w:val="00F167CD"/>
    <w:rsid w:val="00F1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ECC"/>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353ECC"/>
    <w:rPr>
      <w:rFonts w:ascii="Times New Roman" w:eastAsia="Times New Roman" w:hAnsi="Times New Roman" w:cs="Times New Roman"/>
      <w:sz w:val="28"/>
      <w:szCs w:val="20"/>
      <w:lang w:eastAsia="ru-RU"/>
    </w:rPr>
  </w:style>
  <w:style w:type="paragraph" w:styleId="a5">
    <w:name w:val="footer"/>
    <w:basedOn w:val="a"/>
    <w:link w:val="a6"/>
    <w:rsid w:val="0044276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44276F"/>
    <w:rPr>
      <w:rFonts w:ascii="Times New Roman" w:eastAsia="Times New Roman" w:hAnsi="Times New Roman" w:cs="Times New Roman"/>
      <w:sz w:val="20"/>
      <w:szCs w:val="20"/>
      <w:lang w:eastAsia="ru-RU"/>
    </w:rPr>
  </w:style>
  <w:style w:type="table" w:styleId="a7">
    <w:name w:val="Table Grid"/>
    <w:basedOn w:val="a1"/>
    <w:uiPriority w:val="59"/>
    <w:rsid w:val="0019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772E08"/>
    <w:pPr>
      <w:ind w:left="720"/>
      <w:contextualSpacing/>
    </w:pPr>
  </w:style>
  <w:style w:type="paragraph" w:styleId="a9">
    <w:name w:val="Normal (Web)"/>
    <w:basedOn w:val="a"/>
    <w:semiHidden/>
    <w:unhideWhenUsed/>
    <w:rsid w:val="00F17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nhideWhenUsed/>
    <w:rsid w:val="00E837BA"/>
    <w:rPr>
      <w:color w:val="0000FF"/>
      <w:u w:val="single"/>
    </w:rPr>
  </w:style>
  <w:style w:type="paragraph" w:customStyle="1" w:styleId="msonormalcxspmiddle">
    <w:name w:val="msonormalcxspmiddle"/>
    <w:basedOn w:val="a"/>
    <w:rsid w:val="00E83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74208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ECC"/>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353ECC"/>
    <w:rPr>
      <w:rFonts w:ascii="Times New Roman" w:eastAsia="Times New Roman" w:hAnsi="Times New Roman" w:cs="Times New Roman"/>
      <w:sz w:val="28"/>
      <w:szCs w:val="20"/>
      <w:lang w:eastAsia="ru-RU"/>
    </w:rPr>
  </w:style>
  <w:style w:type="paragraph" w:styleId="a5">
    <w:name w:val="footer"/>
    <w:basedOn w:val="a"/>
    <w:link w:val="a6"/>
    <w:rsid w:val="0044276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44276F"/>
    <w:rPr>
      <w:rFonts w:ascii="Times New Roman" w:eastAsia="Times New Roman" w:hAnsi="Times New Roman" w:cs="Times New Roman"/>
      <w:sz w:val="20"/>
      <w:szCs w:val="20"/>
      <w:lang w:eastAsia="ru-RU"/>
    </w:rPr>
  </w:style>
  <w:style w:type="table" w:styleId="a7">
    <w:name w:val="Table Grid"/>
    <w:basedOn w:val="a1"/>
    <w:uiPriority w:val="59"/>
    <w:rsid w:val="0019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72E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anbook.com/books/element.php?pl1_id=2774" TargetMode="External"/><Relationship Id="rId5" Type="http://schemas.openxmlformats.org/officeDocument/2006/relationships/hyperlink" Target="http://e.lanbook.com/books/element.php?pl1_id=7174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cp:lastPrinted>2018-10-16T06:16:00Z</cp:lastPrinted>
  <dcterms:created xsi:type="dcterms:W3CDTF">2018-12-17T11:41:00Z</dcterms:created>
  <dcterms:modified xsi:type="dcterms:W3CDTF">2018-12-17T11:41:00Z</dcterms:modified>
</cp:coreProperties>
</file>