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0B" w:rsidRDefault="00A17D0B" w:rsidP="00F52C5F">
      <w:pPr>
        <w:pStyle w:val="Default"/>
        <w:jc w:val="center"/>
      </w:pPr>
    </w:p>
    <w:p w:rsidR="00A17D0B" w:rsidRPr="00F450D8" w:rsidRDefault="00A17D0B" w:rsidP="000D13F9">
      <w:pPr>
        <w:pStyle w:val="Default"/>
        <w:jc w:val="center"/>
      </w:pPr>
      <w:r w:rsidRPr="00F450D8">
        <w:rPr>
          <w:b/>
          <w:bCs/>
        </w:rPr>
        <w:t xml:space="preserve">Фонды оценочных средств по направлению подготовки и/или специальности </w:t>
      </w:r>
      <w:r w:rsidR="00185665" w:rsidRPr="00185665">
        <w:rPr>
          <w:b/>
          <w:bCs/>
          <w:spacing w:val="20"/>
        </w:rPr>
        <w:t>36.05.01 «Ветеринария»</w:t>
      </w:r>
      <w:r w:rsidR="00185665" w:rsidRPr="00F450D8">
        <w:rPr>
          <w:b/>
          <w:bCs/>
        </w:rPr>
        <w:t xml:space="preserve"> </w:t>
      </w:r>
      <w:r w:rsidRPr="00F450D8">
        <w:rPr>
          <w:b/>
          <w:bCs/>
        </w:rPr>
        <w:t>(</w:t>
      </w:r>
      <w:proofErr w:type="spellStart"/>
      <w:r w:rsidR="00185665">
        <w:rPr>
          <w:b/>
          <w:bCs/>
        </w:rPr>
        <w:t>специалитет</w:t>
      </w:r>
      <w:proofErr w:type="spellEnd"/>
      <w:r w:rsidRPr="00F450D8">
        <w:rPr>
          <w:b/>
          <w:bCs/>
        </w:rPr>
        <w:t>)</w:t>
      </w:r>
    </w:p>
    <w:p w:rsidR="00185665" w:rsidRDefault="00A17D0B" w:rsidP="00185665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 xml:space="preserve">1. Фонд оценочных средств по дисциплине </w:t>
      </w:r>
      <w:r w:rsidR="00F450D8" w:rsidRPr="00F450D8">
        <w:rPr>
          <w:b/>
          <w:bCs/>
        </w:rPr>
        <w:t>«</w:t>
      </w:r>
      <w:r w:rsidR="00CA7599">
        <w:rPr>
          <w:b/>
          <w:bCs/>
        </w:rPr>
        <w:t>Культурология</w:t>
      </w:r>
      <w:bookmarkStart w:id="0" w:name="_GoBack"/>
      <w:bookmarkEnd w:id="0"/>
      <w:r w:rsidRPr="00F450D8">
        <w:rPr>
          <w:b/>
          <w:bCs/>
        </w:rPr>
        <w:t xml:space="preserve">» для </w:t>
      </w:r>
      <w:r w:rsidR="00185665">
        <w:rPr>
          <w:b/>
          <w:bCs/>
        </w:rPr>
        <w:t>специальности</w:t>
      </w:r>
    </w:p>
    <w:p w:rsidR="00185665" w:rsidRDefault="00185665" w:rsidP="00185665">
      <w:pPr>
        <w:pStyle w:val="Default"/>
        <w:jc w:val="center"/>
        <w:rPr>
          <w:b/>
          <w:bCs/>
        </w:rPr>
      </w:pPr>
      <w:r w:rsidRPr="00185665">
        <w:rPr>
          <w:b/>
          <w:bCs/>
          <w:spacing w:val="20"/>
        </w:rPr>
        <w:t>36.05.01 «Ветеринария»</w:t>
      </w:r>
      <w:r w:rsidRPr="00F450D8">
        <w:rPr>
          <w:b/>
          <w:bCs/>
        </w:rPr>
        <w:t xml:space="preserve"> </w:t>
      </w:r>
    </w:p>
    <w:p w:rsidR="001C1E2F" w:rsidRDefault="00A17D0B" w:rsidP="00185665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 xml:space="preserve">1.1. Спецификация фонда оценочных средств по дисциплине </w:t>
      </w:r>
      <w:r w:rsidR="00F450D8" w:rsidRPr="00F450D8">
        <w:rPr>
          <w:b/>
          <w:bCs/>
        </w:rPr>
        <w:t>«</w:t>
      </w:r>
      <w:r w:rsidR="001C1E2F">
        <w:rPr>
          <w:b/>
          <w:bCs/>
        </w:rPr>
        <w:t>Культурология</w:t>
      </w:r>
      <w:r w:rsidRPr="00F450D8">
        <w:rPr>
          <w:b/>
          <w:bCs/>
        </w:rPr>
        <w:t xml:space="preserve">» </w:t>
      </w:r>
    </w:p>
    <w:p w:rsidR="00185665" w:rsidRDefault="00A17D0B" w:rsidP="00185665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 xml:space="preserve">для </w:t>
      </w:r>
      <w:r w:rsidR="00185665">
        <w:rPr>
          <w:b/>
          <w:bCs/>
        </w:rPr>
        <w:t>специальности</w:t>
      </w:r>
      <w:r w:rsidRPr="00F450D8">
        <w:rPr>
          <w:b/>
          <w:bCs/>
        </w:rPr>
        <w:t xml:space="preserve"> </w:t>
      </w:r>
      <w:r w:rsidR="00185665" w:rsidRPr="00185665">
        <w:rPr>
          <w:b/>
          <w:bCs/>
          <w:spacing w:val="20"/>
        </w:rPr>
        <w:t>36.05.01 «Ветеринария»</w:t>
      </w:r>
      <w:r w:rsidR="00185665" w:rsidRPr="00F450D8">
        <w:rPr>
          <w:b/>
          <w:bCs/>
        </w:rPr>
        <w:t xml:space="preserve"> </w:t>
      </w:r>
    </w:p>
    <w:p w:rsidR="00185665" w:rsidRDefault="00185665" w:rsidP="00185665">
      <w:pPr>
        <w:pStyle w:val="Default"/>
        <w:jc w:val="center"/>
        <w:rPr>
          <w:b/>
          <w:bCs/>
        </w:rPr>
      </w:pPr>
    </w:p>
    <w:p w:rsidR="00A17D0B" w:rsidRPr="00F450D8" w:rsidRDefault="00A17D0B" w:rsidP="00185665">
      <w:pPr>
        <w:pStyle w:val="Default"/>
        <w:jc w:val="center"/>
      </w:pPr>
      <w:r w:rsidRPr="00F450D8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A17D0B" w:rsidRPr="00F450D8" w:rsidRDefault="00A17D0B" w:rsidP="00185665">
      <w:pPr>
        <w:pStyle w:val="Default"/>
        <w:jc w:val="both"/>
      </w:pPr>
      <w:r w:rsidRPr="00F450D8">
        <w:t xml:space="preserve">Цель теста: установить уровень </w:t>
      </w:r>
      <w:r w:rsidR="001C1E2F">
        <w:t xml:space="preserve">освоения </w:t>
      </w:r>
      <w:r w:rsidRPr="00F450D8">
        <w:t>компетенци</w:t>
      </w:r>
      <w:r w:rsidR="001C1E2F">
        <w:t>й</w:t>
      </w:r>
      <w:r w:rsidR="00F63019">
        <w:t xml:space="preserve"> ОК-</w:t>
      </w:r>
      <w:r w:rsidR="001C1E2F">
        <w:t xml:space="preserve">3 </w:t>
      </w:r>
      <w:r w:rsidR="00185665">
        <w:t xml:space="preserve">и </w:t>
      </w:r>
      <w:r w:rsidR="001C1E2F">
        <w:t>П</w:t>
      </w:r>
      <w:r w:rsidR="00185665">
        <w:t>К-</w:t>
      </w:r>
      <w:r w:rsidR="001C1E2F">
        <w:t>25</w:t>
      </w:r>
      <w:r w:rsidR="00F63019">
        <w:t xml:space="preserve"> </w:t>
      </w:r>
      <w:r w:rsidRPr="00F450D8">
        <w:t>обучающи</w:t>
      </w:r>
      <w:r w:rsidR="001C1E2F">
        <w:t>мися</w:t>
      </w:r>
      <w:r w:rsidRPr="00F450D8">
        <w:t xml:space="preserve"> по образовательной программе высшего образования по </w:t>
      </w:r>
      <w:r w:rsidR="00185665">
        <w:t>специальности</w:t>
      </w:r>
      <w:r w:rsidRPr="00F450D8">
        <w:t xml:space="preserve"> </w:t>
      </w:r>
      <w:r w:rsidR="00185665" w:rsidRPr="00185665">
        <w:rPr>
          <w:bCs/>
          <w:spacing w:val="20"/>
        </w:rPr>
        <w:t>36.05.01 «Ветеринария»</w:t>
      </w:r>
      <w:r w:rsidR="00185665" w:rsidRPr="00185665">
        <w:rPr>
          <w:bCs/>
        </w:rPr>
        <w:t xml:space="preserve"> (</w:t>
      </w:r>
      <w:proofErr w:type="spellStart"/>
      <w:r w:rsidR="00185665" w:rsidRPr="00185665">
        <w:rPr>
          <w:bCs/>
        </w:rPr>
        <w:t>специалитет</w:t>
      </w:r>
      <w:proofErr w:type="spellEnd"/>
      <w:r w:rsidR="00185665" w:rsidRPr="00185665">
        <w:rPr>
          <w:bCs/>
        </w:rPr>
        <w:t>)</w:t>
      </w:r>
      <w:r w:rsidRPr="00185665">
        <w:t xml:space="preserve">, </w:t>
      </w:r>
      <w:r w:rsidRPr="00F450D8">
        <w:t>изуч</w:t>
      </w:r>
      <w:r w:rsidR="001C1E2F">
        <w:t>ивших</w:t>
      </w:r>
      <w:r w:rsidRPr="00F450D8">
        <w:t xml:space="preserve"> дисциплину </w:t>
      </w:r>
      <w:r w:rsidR="00F450D8" w:rsidRPr="00F450D8">
        <w:t>«</w:t>
      </w:r>
      <w:proofErr w:type="spellStart"/>
      <w:r w:rsidR="001C1E2F">
        <w:t>Культурология</w:t>
      </w:r>
      <w:proofErr w:type="spellEnd"/>
      <w:r w:rsidRPr="00F450D8">
        <w:t xml:space="preserve">». </w:t>
      </w:r>
    </w:p>
    <w:p w:rsidR="00A17D0B" w:rsidRPr="00F450D8" w:rsidRDefault="00A17D0B" w:rsidP="00185665">
      <w:pPr>
        <w:pStyle w:val="Default"/>
        <w:jc w:val="both"/>
      </w:pPr>
      <w:r w:rsidRPr="00F450D8">
        <w:t xml:space="preserve">Вид теста: </w:t>
      </w:r>
      <w:proofErr w:type="spellStart"/>
      <w:r w:rsidRPr="00F450D8">
        <w:t>критериально-ориентированный</w:t>
      </w:r>
      <w:proofErr w:type="spellEnd"/>
      <w:r w:rsidRPr="00F450D8">
        <w:t xml:space="preserve">, на бумажном носителе. </w:t>
      </w:r>
    </w:p>
    <w:p w:rsidR="00A17D0B" w:rsidRPr="00F450D8" w:rsidRDefault="00A17D0B" w:rsidP="00F450D8">
      <w:pPr>
        <w:pStyle w:val="Default"/>
        <w:jc w:val="both"/>
      </w:pPr>
    </w:p>
    <w:p w:rsidR="00A17D0B" w:rsidRPr="00F450D8" w:rsidRDefault="00A17D0B" w:rsidP="00F450D8">
      <w:pPr>
        <w:pStyle w:val="Default"/>
        <w:jc w:val="both"/>
      </w:pPr>
      <w:r w:rsidRPr="00F450D8">
        <w:rPr>
          <w:b/>
          <w:bCs/>
        </w:rPr>
        <w:t>Документы, определяющие содержание оценочного средства</w:t>
      </w:r>
    </w:p>
    <w:p w:rsidR="00542C5A" w:rsidRPr="00F450D8" w:rsidRDefault="00A17D0B" w:rsidP="00185665">
      <w:pPr>
        <w:pStyle w:val="Default"/>
        <w:jc w:val="both"/>
      </w:pPr>
      <w:proofErr w:type="gramStart"/>
      <w:r w:rsidRPr="00F450D8">
        <w:t xml:space="preserve">Содержание теста определяется требованиями к результатам освоения программы </w:t>
      </w:r>
      <w:proofErr w:type="spellStart"/>
      <w:r w:rsidR="001C1E2F">
        <w:t>специалитета</w:t>
      </w:r>
      <w:proofErr w:type="spellEnd"/>
      <w:r w:rsidRPr="00F450D8">
        <w:t xml:space="preserve">, указанными в Федеральном государственном образовательном стандарте высшего образования по </w:t>
      </w:r>
      <w:r w:rsidR="00185665">
        <w:t xml:space="preserve">специальности </w:t>
      </w:r>
      <w:r w:rsidR="00185665" w:rsidRPr="00185665">
        <w:rPr>
          <w:bCs/>
        </w:rPr>
        <w:t>36.05.01 «Ветеринария» (</w:t>
      </w:r>
      <w:proofErr w:type="spellStart"/>
      <w:r w:rsidR="00185665" w:rsidRPr="00185665">
        <w:rPr>
          <w:bCs/>
        </w:rPr>
        <w:t>специалитет</w:t>
      </w:r>
      <w:proofErr w:type="spellEnd"/>
      <w:r w:rsidR="00185665" w:rsidRPr="00185665">
        <w:rPr>
          <w:bCs/>
        </w:rPr>
        <w:t>)</w:t>
      </w:r>
      <w:r w:rsidR="00185665" w:rsidRPr="00185665">
        <w:t xml:space="preserve"> </w:t>
      </w:r>
      <w:r w:rsidRPr="00F450D8">
        <w:t xml:space="preserve">(приказ </w:t>
      </w:r>
      <w:proofErr w:type="spellStart"/>
      <w:r w:rsidRPr="00F450D8">
        <w:t>Минобрнауки</w:t>
      </w:r>
      <w:proofErr w:type="spellEnd"/>
      <w:r w:rsidRPr="00F450D8">
        <w:t xml:space="preserve"> России от </w:t>
      </w:r>
      <w:r w:rsidR="00185665" w:rsidRPr="00185665">
        <w:t>03</w:t>
      </w:r>
      <w:r w:rsidRPr="00185665">
        <w:t>.</w:t>
      </w:r>
      <w:r w:rsidR="003C3250" w:rsidRPr="00185665">
        <w:t>09</w:t>
      </w:r>
      <w:r w:rsidRPr="00185665">
        <w:t>.201</w:t>
      </w:r>
      <w:r w:rsidR="00185665" w:rsidRPr="00185665">
        <w:t>5</w:t>
      </w:r>
      <w:r w:rsidR="003C3250" w:rsidRPr="00185665">
        <w:t xml:space="preserve"> </w:t>
      </w:r>
      <w:r w:rsidRPr="00185665">
        <w:t>г. №</w:t>
      </w:r>
      <w:r w:rsidR="003C3250" w:rsidRPr="00185665">
        <w:t>9</w:t>
      </w:r>
      <w:r w:rsidR="00185665" w:rsidRPr="00185665">
        <w:t>62</w:t>
      </w:r>
      <w:r w:rsidRPr="00F450D8">
        <w:t xml:space="preserve"> «Об утверждении федерального государственного образовательного стандарта высшего образования </w:t>
      </w:r>
      <w:r w:rsidR="00185665">
        <w:t>по специальности</w:t>
      </w:r>
      <w:r w:rsidRPr="00F450D8">
        <w:t xml:space="preserve"> </w:t>
      </w:r>
      <w:r w:rsidR="00185665" w:rsidRPr="00185665">
        <w:rPr>
          <w:bCs/>
          <w:spacing w:val="20"/>
        </w:rPr>
        <w:t>36.05.01 «Ветеринария»</w:t>
      </w:r>
      <w:r w:rsidR="00185665" w:rsidRPr="00185665">
        <w:rPr>
          <w:bCs/>
        </w:rPr>
        <w:t xml:space="preserve"> (</w:t>
      </w:r>
      <w:proofErr w:type="spellStart"/>
      <w:r w:rsidR="00185665" w:rsidRPr="00185665">
        <w:rPr>
          <w:bCs/>
        </w:rPr>
        <w:t>специалитет</w:t>
      </w:r>
      <w:proofErr w:type="spellEnd"/>
      <w:r w:rsidR="00185665" w:rsidRPr="00185665">
        <w:rPr>
          <w:bCs/>
        </w:rPr>
        <w:t>)</w:t>
      </w:r>
      <w:r w:rsidRPr="00F450D8">
        <w:t xml:space="preserve">, в части формируемых в результате изучения дисциплины </w:t>
      </w:r>
      <w:r w:rsidR="00F450D8" w:rsidRPr="00F450D8">
        <w:t>«</w:t>
      </w:r>
      <w:r w:rsidR="001C1E2F">
        <w:t>Культурология</w:t>
      </w:r>
      <w:r w:rsidRPr="00F450D8">
        <w:t>» профессиональных компетенций.</w:t>
      </w:r>
      <w:proofErr w:type="gramEnd"/>
    </w:p>
    <w:p w:rsidR="00A17D0B" w:rsidRPr="00F450D8" w:rsidRDefault="00A17D0B" w:rsidP="00F630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A17D0B" w:rsidRPr="00F450D8" w:rsidRDefault="00A17D0B" w:rsidP="00F6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E2F" w:rsidRPr="001C1E2F" w:rsidRDefault="00A17D0B" w:rsidP="001C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0D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1E2F" w:rsidRPr="001C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учебная литература, необходимая для освоения дисциплины </w:t>
      </w:r>
    </w:p>
    <w:p w:rsidR="001C1E2F" w:rsidRPr="001C1E2F" w:rsidRDefault="001C1E2F" w:rsidP="001C1E2F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proofErr w:type="spellStart"/>
      <w:r w:rsidRPr="001C1E2F">
        <w:rPr>
          <w:rFonts w:ascii="TimesET" w:eastAsia="Times New Roman" w:hAnsi="TimesET" w:cs="Times New Roman"/>
          <w:sz w:val="24"/>
          <w:szCs w:val="24"/>
        </w:rPr>
        <w:t>Багдасарьян</w:t>
      </w:r>
      <w:proofErr w:type="spellEnd"/>
      <w:r w:rsidRPr="001C1E2F">
        <w:rPr>
          <w:rFonts w:ascii="TimesET" w:eastAsia="Times New Roman" w:hAnsi="TimesET" w:cs="Times New Roman"/>
          <w:sz w:val="24"/>
          <w:szCs w:val="24"/>
        </w:rPr>
        <w:t xml:space="preserve"> Н.Г. </w:t>
      </w:r>
      <w:proofErr w:type="spellStart"/>
      <w:r w:rsidRPr="001C1E2F">
        <w:rPr>
          <w:rFonts w:ascii="TimesET" w:eastAsia="Times New Roman" w:hAnsi="TimesET" w:cs="Times New Roman"/>
          <w:sz w:val="24"/>
          <w:szCs w:val="24"/>
        </w:rPr>
        <w:t>Культурология</w:t>
      </w:r>
      <w:proofErr w:type="spellEnd"/>
      <w:r w:rsidRPr="001C1E2F">
        <w:rPr>
          <w:rFonts w:ascii="TimesET" w:eastAsia="Times New Roman" w:hAnsi="TimesET" w:cs="Times New Roman"/>
          <w:sz w:val="24"/>
          <w:szCs w:val="24"/>
        </w:rPr>
        <w:t>: учебник для вузов</w:t>
      </w:r>
      <w:r w:rsidRPr="001C1E2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C1E2F">
        <w:rPr>
          <w:rFonts w:ascii="TimesET" w:eastAsia="Times New Roman" w:hAnsi="TimesET" w:cs="Times New Roman"/>
          <w:sz w:val="24"/>
          <w:szCs w:val="24"/>
        </w:rPr>
        <w:t>/</w:t>
      </w:r>
      <w:r w:rsidRPr="001C1E2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C1E2F">
        <w:rPr>
          <w:rFonts w:ascii="TimesET" w:eastAsia="Times New Roman" w:hAnsi="TimesET" w:cs="Times New Roman"/>
          <w:sz w:val="24"/>
          <w:szCs w:val="24"/>
        </w:rPr>
        <w:t xml:space="preserve">Н.Г. </w:t>
      </w:r>
      <w:proofErr w:type="spellStart"/>
      <w:r w:rsidRPr="001C1E2F">
        <w:rPr>
          <w:rFonts w:ascii="TimesET" w:eastAsia="Times New Roman" w:hAnsi="TimesET" w:cs="Times New Roman"/>
          <w:sz w:val="24"/>
          <w:szCs w:val="24"/>
        </w:rPr>
        <w:t>Багдасарьян</w:t>
      </w:r>
      <w:proofErr w:type="spellEnd"/>
      <w:r w:rsidRPr="001C1E2F">
        <w:rPr>
          <w:rFonts w:ascii="TimesET" w:eastAsia="Times New Roman" w:hAnsi="TimesET" w:cs="Times New Roman"/>
          <w:sz w:val="24"/>
          <w:szCs w:val="24"/>
        </w:rPr>
        <w:t xml:space="preserve">. - М.: </w:t>
      </w:r>
      <w:proofErr w:type="spellStart"/>
      <w:r w:rsidRPr="001C1E2F">
        <w:rPr>
          <w:rFonts w:ascii="TimesET" w:eastAsia="Times New Roman" w:hAnsi="TimesET" w:cs="Times New Roman"/>
          <w:sz w:val="24"/>
          <w:szCs w:val="24"/>
        </w:rPr>
        <w:t>Юрайт</w:t>
      </w:r>
      <w:proofErr w:type="spellEnd"/>
      <w:r w:rsidRPr="001C1E2F">
        <w:rPr>
          <w:rFonts w:ascii="TimesET" w:eastAsia="Times New Roman" w:hAnsi="TimesET" w:cs="Times New Roman"/>
          <w:sz w:val="24"/>
          <w:szCs w:val="24"/>
        </w:rPr>
        <w:t>, Высшее образование, 2010</w:t>
      </w:r>
      <w:r w:rsidRPr="001C1E2F">
        <w:rPr>
          <w:rFonts w:ascii="Calibri" w:eastAsia="Times New Roman" w:hAnsi="Calibri" w:cs="Times New Roman"/>
          <w:sz w:val="24"/>
          <w:szCs w:val="24"/>
        </w:rPr>
        <w:t>.</w:t>
      </w:r>
    </w:p>
    <w:p w:rsidR="001C1E2F" w:rsidRPr="001C1E2F" w:rsidRDefault="001C1E2F" w:rsidP="001C1E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>Культурология. Теория культуры: учеб</w:t>
      </w:r>
      <w:proofErr w:type="gramStart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proofErr w:type="gramEnd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>п</w:t>
      </w:r>
      <w:proofErr w:type="gramEnd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особие / сост. М.А. Гусева, Л.Н. </w:t>
      </w:r>
      <w:proofErr w:type="spellStart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>Каменчук</w:t>
      </w:r>
      <w:proofErr w:type="spellEnd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>, А.А. Соловьев. Иваново: ИГСХА, 2012.</w:t>
      </w:r>
    </w:p>
    <w:p w:rsidR="001C1E2F" w:rsidRPr="001C1E2F" w:rsidRDefault="001C1E2F" w:rsidP="001C1E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Багновская</w:t>
      </w:r>
      <w:proofErr w:type="spellEnd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</w:t>
      </w:r>
      <w:proofErr w:type="spellStart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— Электрон</w:t>
      </w:r>
      <w:proofErr w:type="gramStart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Москва</w:t>
      </w:r>
      <w:proofErr w:type="gramStart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— 420 с. — Режим доступа: </w:t>
      </w:r>
      <w:hyperlink r:id="rId5" w:history="1">
        <w:r w:rsidRPr="001C1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https://e.lanbook.com/book/93536</w:t>
        </w:r>
      </w:hyperlink>
      <w:r w:rsidRPr="001C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1E2F" w:rsidRPr="001C1E2F" w:rsidRDefault="001C1E2F" w:rsidP="001C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C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учебная литература, необходимая для освоения дисциплины </w:t>
      </w:r>
    </w:p>
    <w:p w:rsidR="001C1E2F" w:rsidRPr="001C1E2F" w:rsidRDefault="001C1E2F" w:rsidP="001C1E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Сборник тестов по культурологии. / </w:t>
      </w:r>
      <w:proofErr w:type="spellStart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>Каменчук</w:t>
      </w:r>
      <w:proofErr w:type="spellEnd"/>
      <w:r w:rsidRPr="001C1E2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Л.Н., Соловьев А.А. - Иваново: ИГСХА, 2012.</w:t>
      </w:r>
    </w:p>
    <w:p w:rsidR="001C1E2F" w:rsidRPr="001C1E2F" w:rsidRDefault="001C1E2F" w:rsidP="001C1E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Сборник тестов и творческих заданий по культурологии. Учебное пособие для студентов дневного отделения и заочного факультета / А.А. Соловьев, Л.Н. </w:t>
      </w:r>
      <w:proofErr w:type="spellStart"/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>Каменчук</w:t>
      </w:r>
      <w:proofErr w:type="spellEnd"/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>. Иваново: ИГСХА, 2010.</w:t>
      </w:r>
    </w:p>
    <w:p w:rsidR="001C1E2F" w:rsidRPr="001C1E2F" w:rsidRDefault="001C1E2F" w:rsidP="001C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C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Методические указания для </w:t>
      </w:r>
      <w:proofErr w:type="gramStart"/>
      <w:r w:rsidRPr="001C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C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освоению дисциплины </w:t>
      </w:r>
    </w:p>
    <w:p w:rsidR="001C1E2F" w:rsidRPr="001C1E2F" w:rsidRDefault="001C1E2F" w:rsidP="001C1E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Культурология. Учебно-методическое пособие / А.А. Соловьев, Л.Н. </w:t>
      </w:r>
      <w:proofErr w:type="spellStart"/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>Каменчук</w:t>
      </w:r>
      <w:proofErr w:type="spellEnd"/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Иваново: ИГСХА, 2017. </w:t>
      </w:r>
    </w:p>
    <w:p w:rsidR="001C1E2F" w:rsidRPr="001C1E2F" w:rsidRDefault="001C1E2F" w:rsidP="001C1E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Культурология. Учебно-методические указания для студентов заочного факультета / сост. А.А. Соловьев, Л.Н. </w:t>
      </w:r>
      <w:proofErr w:type="spellStart"/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>Каменчук</w:t>
      </w:r>
      <w:proofErr w:type="spellEnd"/>
      <w:r w:rsidRPr="001C1E2F">
        <w:rPr>
          <w:rFonts w:ascii="Times New Roman" w:eastAsia="Calibri" w:hAnsi="Times New Roman" w:cs="Times New Roman"/>
          <w:sz w:val="24"/>
          <w:szCs w:val="24"/>
          <w:lang w:eastAsia="ru-RU"/>
        </w:rPr>
        <w:t>. Иваново: ИГСХА, 2014.</w:t>
      </w:r>
    </w:p>
    <w:p w:rsidR="001C1E2F" w:rsidRDefault="001C1E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A17D0B" w:rsidRPr="00322CF8" w:rsidRDefault="00A17D0B" w:rsidP="001C1E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7D0B" w:rsidRPr="00F450D8" w:rsidRDefault="00A17D0B" w:rsidP="00F450D8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A17D0B" w:rsidRPr="00322CF8" w:rsidRDefault="00A17D0B" w:rsidP="00F450D8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17D0B" w:rsidRPr="00F63019" w:rsidRDefault="00A17D0B" w:rsidP="00F63019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19">
        <w:rPr>
          <w:rFonts w:ascii="Times New Roman" w:hAnsi="Times New Roman" w:cs="Times New Roman"/>
          <w:b/>
          <w:sz w:val="24"/>
          <w:szCs w:val="24"/>
        </w:rPr>
        <w:t>Таблица 1 – Кодификатор элементов оценивания оценочного средства по дисциплине «</w:t>
      </w:r>
      <w:r w:rsidR="00CA7599">
        <w:rPr>
          <w:rFonts w:ascii="Times New Roman" w:hAnsi="Times New Roman" w:cs="Times New Roman"/>
          <w:b/>
          <w:sz w:val="24"/>
          <w:szCs w:val="24"/>
        </w:rPr>
        <w:t>Культурология</w:t>
      </w:r>
      <w:r w:rsidRPr="00F63019">
        <w:rPr>
          <w:rFonts w:ascii="Times New Roman" w:hAnsi="Times New Roman" w:cs="Times New Roman"/>
          <w:b/>
          <w:sz w:val="24"/>
          <w:szCs w:val="24"/>
        </w:rPr>
        <w:t>»</w:t>
      </w:r>
    </w:p>
    <w:p w:rsidR="00F63019" w:rsidRPr="00322CF8" w:rsidRDefault="00F63019" w:rsidP="00F63019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sz w:val="16"/>
          <w:szCs w:val="16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276"/>
        <w:gridCol w:w="4961"/>
      </w:tblGrid>
      <w:tr w:rsidR="001C1E2F" w:rsidRPr="001C1E2F" w:rsidTr="001C1E2F">
        <w:trPr>
          <w:trHeight w:val="20"/>
        </w:trPr>
        <w:tc>
          <w:tcPr>
            <w:tcW w:w="3005" w:type="dxa"/>
            <w:vAlign w:val="center"/>
          </w:tcPr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и наименование компетенции</w:t>
            </w:r>
          </w:p>
        </w:tc>
        <w:tc>
          <w:tcPr>
            <w:tcW w:w="6237" w:type="dxa"/>
            <w:gridSpan w:val="2"/>
            <w:vAlign w:val="center"/>
          </w:tcPr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Дескрипторы компетенции </w:t>
            </w:r>
          </w:p>
        </w:tc>
      </w:tr>
      <w:tr w:rsidR="001C1E2F" w:rsidRPr="001C1E2F" w:rsidTr="005709F1">
        <w:trPr>
          <w:trHeight w:val="657"/>
        </w:trPr>
        <w:tc>
          <w:tcPr>
            <w:tcW w:w="3005" w:type="dxa"/>
            <w:vMerge w:val="restart"/>
          </w:tcPr>
          <w:p w:rsidR="001C1E2F" w:rsidRPr="00CA7599" w:rsidRDefault="001C1E2F" w:rsidP="005709F1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саморазвитию, самореализации, самообразованию, использованию творческого потенциала</w:t>
            </w:r>
          </w:p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1E2F" w:rsidRPr="00CA7599" w:rsidRDefault="001C1E2F" w:rsidP="001C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</w:tc>
        <w:tc>
          <w:tcPr>
            <w:tcW w:w="4961" w:type="dxa"/>
            <w:vAlign w:val="bottom"/>
          </w:tcPr>
          <w:p w:rsidR="001C1E2F" w:rsidRPr="00CA7599" w:rsidRDefault="001C1E2F" w:rsidP="001C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З-1. Характеристики и механизмы процессов саморазвития, самореализации, самообразования личности и использования творческого потенциала.</w:t>
            </w:r>
          </w:p>
        </w:tc>
      </w:tr>
      <w:tr w:rsidR="001C1E2F" w:rsidRPr="001C1E2F" w:rsidTr="005709F1">
        <w:trPr>
          <w:trHeight w:val="881"/>
        </w:trPr>
        <w:tc>
          <w:tcPr>
            <w:tcW w:w="3005" w:type="dxa"/>
            <w:vMerge/>
          </w:tcPr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1E2F" w:rsidRPr="00CA7599" w:rsidRDefault="001C1E2F" w:rsidP="001C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</w:tc>
        <w:tc>
          <w:tcPr>
            <w:tcW w:w="4961" w:type="dxa"/>
            <w:vAlign w:val="bottom"/>
          </w:tcPr>
          <w:p w:rsidR="001C1E2F" w:rsidRPr="00CA7599" w:rsidRDefault="001C1E2F" w:rsidP="001C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У-1. Реализовывать личностные способности саморазвития, самореализации, самообразования и творческий потенциал в различных видах деятельности и социальных общностях</w:t>
            </w:r>
          </w:p>
        </w:tc>
      </w:tr>
      <w:tr w:rsidR="001C1E2F" w:rsidRPr="001C1E2F" w:rsidTr="001C1E2F">
        <w:trPr>
          <w:trHeight w:val="840"/>
        </w:trPr>
        <w:tc>
          <w:tcPr>
            <w:tcW w:w="3005" w:type="dxa"/>
            <w:vMerge/>
          </w:tcPr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1E2F" w:rsidRPr="00CA7599" w:rsidRDefault="001C1E2F" w:rsidP="001C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</w:tc>
        <w:tc>
          <w:tcPr>
            <w:tcW w:w="4961" w:type="dxa"/>
          </w:tcPr>
          <w:p w:rsidR="001C1E2F" w:rsidRPr="00CA7599" w:rsidRDefault="001C1E2F" w:rsidP="001C1E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В-1. Приемами </w:t>
            </w: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саморазвития, самореализации, самообразования личности и использования творческого потенциала </w:t>
            </w:r>
            <w:r w:rsidRPr="00CA7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профессиональной и других сферах деятельности</w:t>
            </w:r>
          </w:p>
        </w:tc>
      </w:tr>
      <w:tr w:rsidR="001C1E2F" w:rsidRPr="001C1E2F" w:rsidTr="001C1E2F">
        <w:trPr>
          <w:trHeight w:val="66"/>
        </w:trPr>
        <w:tc>
          <w:tcPr>
            <w:tcW w:w="3005" w:type="dxa"/>
            <w:vMerge w:val="restart"/>
          </w:tcPr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ПК-25</w:t>
            </w:r>
          </w:p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Способность и готовность осуществлять сбор научной информации, подготовку обзоров, аннотаций, составление рефератов и отчетов, библиографий, участвовать в научных дискуссиях и процедурах защиты научных работ различного уровня, выступать с докладами и сообщениями по тематике проводимых исследований, анализировать отечественный и зарубежный опыт по тематике исследования, разрабатывать планы, программы и методики проведения научных исследований, проводить научные исследования и эксперименты</w:t>
            </w:r>
            <w:proofErr w:type="gramEnd"/>
          </w:p>
        </w:tc>
        <w:tc>
          <w:tcPr>
            <w:tcW w:w="1276" w:type="dxa"/>
            <w:vAlign w:val="center"/>
          </w:tcPr>
          <w:p w:rsidR="001C1E2F" w:rsidRPr="00CA7599" w:rsidRDefault="001C1E2F" w:rsidP="001C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</w:tc>
        <w:tc>
          <w:tcPr>
            <w:tcW w:w="4961" w:type="dxa"/>
            <w:vAlign w:val="center"/>
          </w:tcPr>
          <w:p w:rsidR="001C1E2F" w:rsidRPr="00CA7599" w:rsidRDefault="001C1E2F" w:rsidP="001C1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З-1. Источники н</w:t>
            </w: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аучной информации для подготовки обзоров, аннотаций, составления рефератов и отчетов, библиографий, отечественный и зарубежный опыт по тематике исследования</w:t>
            </w:r>
          </w:p>
        </w:tc>
      </w:tr>
      <w:tr w:rsidR="001C1E2F" w:rsidRPr="001C1E2F" w:rsidTr="001C1E2F">
        <w:trPr>
          <w:trHeight w:val="66"/>
        </w:trPr>
        <w:tc>
          <w:tcPr>
            <w:tcW w:w="3005" w:type="dxa"/>
            <w:vMerge/>
          </w:tcPr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1E2F" w:rsidRPr="00CA7599" w:rsidRDefault="001C1E2F" w:rsidP="001C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</w:tc>
        <w:tc>
          <w:tcPr>
            <w:tcW w:w="4961" w:type="dxa"/>
            <w:vAlign w:val="center"/>
          </w:tcPr>
          <w:p w:rsidR="001C1E2F" w:rsidRPr="00CA7599" w:rsidRDefault="001C1E2F" w:rsidP="001C1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У-2. </w:t>
            </w: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отечественный и зарубежный опыт по тематике исследования</w:t>
            </w:r>
          </w:p>
        </w:tc>
      </w:tr>
      <w:tr w:rsidR="001C1E2F" w:rsidRPr="001C1E2F" w:rsidTr="001C1E2F">
        <w:trPr>
          <w:trHeight w:val="66"/>
        </w:trPr>
        <w:tc>
          <w:tcPr>
            <w:tcW w:w="3005" w:type="dxa"/>
            <w:vMerge/>
          </w:tcPr>
          <w:p w:rsidR="001C1E2F" w:rsidRPr="00CA7599" w:rsidRDefault="001C1E2F" w:rsidP="001C1E2F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1E2F" w:rsidRPr="00CA7599" w:rsidRDefault="001C1E2F" w:rsidP="001C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</w:tc>
        <w:tc>
          <w:tcPr>
            <w:tcW w:w="4961" w:type="dxa"/>
          </w:tcPr>
          <w:p w:rsidR="001C1E2F" w:rsidRPr="00CA7599" w:rsidRDefault="001C1E2F" w:rsidP="001C1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В-1. Навыками по </w:t>
            </w:r>
            <w:r w:rsidRPr="00CA75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разработке планов, программ и методик проведения научных исследований, проведения  научных исследований и экспериментов</w:t>
            </w:r>
          </w:p>
        </w:tc>
      </w:tr>
    </w:tbl>
    <w:p w:rsidR="00185665" w:rsidRDefault="00185665" w:rsidP="00B657F3">
      <w:pPr>
        <w:pStyle w:val="Default"/>
        <w:jc w:val="center"/>
        <w:rPr>
          <w:b/>
          <w:bCs/>
        </w:rPr>
      </w:pPr>
    </w:p>
    <w:p w:rsidR="001C1E2F" w:rsidRDefault="001C1E2F" w:rsidP="00B657F3">
      <w:pPr>
        <w:pStyle w:val="Default"/>
        <w:jc w:val="center"/>
        <w:rPr>
          <w:b/>
          <w:bCs/>
        </w:rPr>
      </w:pPr>
    </w:p>
    <w:p w:rsidR="005709F1" w:rsidRDefault="005709F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5709F1" w:rsidRDefault="00A17D0B" w:rsidP="005709F1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lastRenderedPageBreak/>
        <w:t>Оценочные средства по дисциплине «</w:t>
      </w:r>
      <w:r w:rsidR="005709F1">
        <w:rPr>
          <w:b/>
          <w:bCs/>
        </w:rPr>
        <w:t>Культурология</w:t>
      </w:r>
      <w:r w:rsidRPr="00F450D8">
        <w:rPr>
          <w:b/>
          <w:bCs/>
        </w:rPr>
        <w:t xml:space="preserve">» для </w:t>
      </w:r>
      <w:r w:rsidR="005709F1">
        <w:rPr>
          <w:b/>
          <w:bCs/>
        </w:rPr>
        <w:t>специальности</w:t>
      </w:r>
      <w:r w:rsidRPr="00F450D8">
        <w:rPr>
          <w:b/>
          <w:bCs/>
        </w:rPr>
        <w:t xml:space="preserve"> </w:t>
      </w:r>
    </w:p>
    <w:p w:rsidR="00B657F3" w:rsidRPr="00322CF8" w:rsidRDefault="005709F1" w:rsidP="005709F1">
      <w:pPr>
        <w:pStyle w:val="Default"/>
        <w:jc w:val="center"/>
        <w:rPr>
          <w:b/>
          <w:sz w:val="16"/>
          <w:szCs w:val="16"/>
        </w:rPr>
      </w:pPr>
      <w:r w:rsidRPr="00185665">
        <w:rPr>
          <w:b/>
          <w:bCs/>
          <w:spacing w:val="20"/>
        </w:rPr>
        <w:t>36.05.01 «Ветеринария»</w:t>
      </w:r>
    </w:p>
    <w:p w:rsidR="00F63019" w:rsidRPr="00B657F3" w:rsidRDefault="00F450D8" w:rsidP="00B65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F3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F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какой форме культуры относится изящное искусство, классическая музыка и литература?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народной, б) элитарной, в) массовой, г) молодежной.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телесериалы «Санта-Барбара», «</w:t>
      </w:r>
      <w:proofErr w:type="spellStart"/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Тропиканка</w:t>
      </w:r>
      <w:proofErr w:type="spellEnd"/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«Клон» и другие приобрели популярность во всем мире?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подобные фильмы являются ярким достижением мирового кинематографа,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такие фильмы сделаны по заказу массовой культуры,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такие сериалы приближают элитарную культуру к массовому зрителю,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подобные фильмы являются произведениями элитарной культуры.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Терпимость к чужим мнениям и верованиям: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толерантность, б) дипломатичность, в) апатия, г) безразличность.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культурологии, изучающий процесс возникновения и развития культуры: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антропогенез, б)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социогенез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в)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культурогенез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г)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Характеризуя эпоху Возрождения, Ф. Энгельс писал: «Это был величайший прогрессивный переворот из всех пережитых до этого времени человечеством, эпоха, которая породила титанов по силе мысли, страсти и характеру, по многогранности и учености». Выберите представителей Возрождения: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Вольтер, Лейбниц, Пуссен, Руссо,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Сезанн, Гоген, Ван Гог, Мане,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Леонардо да Винчи, Тициан, Рафаэль, Донателло,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Моцарт, Бетховен, Штраус, Вагнер.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Расставьте архитектурные стили в соответствии со временем их возникновения (ответ в виде букв запишите в соответствующие клетки таблицы в нужной последовательности, начиная с самого раннего):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готика, б) модерн, в) классицизм, г) конструктивизм.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9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Расставьте художников в соответствии со временем, когда они жили (ответ в виде букв запишите в соответствующие клетки таблицы в нужной последовательности, начиная с самого раннего):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В.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б) И. Крамской, в) А. Рублев, г) В. Кандинский.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художника и его произведение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И.Е. Репин              1) «Троица»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В.И. Суриков          2) «Девочка с персиками»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Рублев                3) «Утро стрелецкой казни»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В.А. Серов              4) «Бурлаки на Волге»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художника и его произведение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Рембрандт                1) Роспись свода Сикстинской капеллы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Микеланджело         2) «Возвращение блудного сына»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П. Пикассо                3) «Черный квадрат»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К. Малевич                4) «Голубь мира»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музей и город, в котором он находится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Эрмитаж                                                               1) Париж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Третьяковская галерея                                        2) Санкт-Петербург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Лувр                                                                      3) Мадрид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Музей Прадо                                                        4) Москва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09F1" w:rsidRPr="005709F1" w:rsidRDefault="005709F1" w:rsidP="005709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художника и направление в живописи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 Дали                       1) абстракционизм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 Кандинский           2) кубизм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П. Пикассо                  3) фовизм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А. Матисс                    4) сюрреализм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Соотнесите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Ч. Диккенс, И. Гёте, Ф. Петрарка                                     1) художники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Софокл, Еврипид, Эсхил                                                    2) писатели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В.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Левицкий, И. Аргунов                  3) скульпторы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О. Роден, И.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Э. Фальконе                                    4) драматурги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Соотнесите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Гораций, Вергилий Овидий                          1) эпоха Возрождения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Тициан, Донателло, Веронезе                       2) античность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Вольтер, Руссо, Дидро                                   3) средневековье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Ф. Аквинский, Авиценна, Боэций                 4) эпоха Просвещения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Соотнесите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И.И. Шишкин               1) «Самсон русской живописи»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В.М. Васнецов              2) «Он взял в удел русский лес»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И.Е. Репин                     3) «Художники света»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А.И.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Куинжди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4) «Художник русской сказки»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D822FE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5709F1"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Применительно к представленному памятнику укажите: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Скульптора: 1) И.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Б. Растрелли; 3) Э. Фальконе; 4) П.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Клодт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Его название: 1) «Князь серебряный»; 2) «Медный всадник»; 3) «Укрощение коня»; 4) «Каменный гость».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Период истории, когда жил герой, образ которого запечатлел скульптор: 1) вторая половина 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2) начало ХХ века; 3) первая половина 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4) вторая половина 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Кто изображен в данной скульптуре: 1) Николай 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Петр 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Павел 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; 4) Александр 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8611" cy="2801722"/>
            <wp:effectExtent l="0" t="0" r="5715" b="0"/>
            <wp:docPr id="1" name="Рисунок 1" descr="https://i.pinimg.com/originals/56/3d/0b/563d0b37f22033aca639964b356c6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6/3d/0b/563d0b37f22033aca639964b356c65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232" t="9594" r="16606" b="43297"/>
                    <a:stretch/>
                  </pic:blipFill>
                  <pic:spPr bwMode="auto">
                    <a:xfrm>
                      <a:off x="0" y="0"/>
                      <a:ext cx="3514569" cy="279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в виде букв и 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4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9F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09F1" w:rsidRPr="005709F1" w:rsidRDefault="005709F1" w:rsidP="005709F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F1">
        <w:rPr>
          <w:rFonts w:ascii="Times New Roman" w:hAnsi="Times New Roman" w:cs="Times New Roman"/>
          <w:b/>
          <w:sz w:val="24"/>
          <w:szCs w:val="24"/>
        </w:rPr>
        <w:lastRenderedPageBreak/>
        <w:t>2 вариант.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 массовой культуре доминируют: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развлечения, получение чувственного удовольствия, б) познавательность, в) воспитание художественного вкуса, г) малодоступность.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Культура определенной социальной группы людей внутри «большой» национальной культуры, состоящая из устойчивых норм, ритуалов, особенностей внешнего вида, языка, художественного творчества: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элитарная, б) массовая, в) традиционная, г) субкультура.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Деятельность частных лиц – знатоков культуры, её ценителей по бескорыстной материальной поддержке художников, предоставление им условий для плодотворного творчества: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спонсорство, б) меценатство, в) подпитка, г) финансирование.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Результат погружения в незнакомую культуру неподготовленного посетителя - это: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культурный коллапс, б) культурный взрыв, в) культурный шок, г) культурная революция.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представителей импрессионизма: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Пикассо, Дали, Матисс 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Моне, Ренуар, Мане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Леонардо да Винчи, Тициан, Рафаэль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Давид, Делакруа, Пуссен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Расставьте жанры живописи в соответствии со временем их возникновения (ответ в виде букв запишите в соответствующие клетки таблицы в нужной последовательности, начиная с самого раннего):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портрет, б) анималистический, в) батальный, г) бытовой.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Расставьте художников в соответствии со временем, когда они жили (ответ в виде букв запишите в соответствующие клетки таблицы в нужной последовательности, начиная с самого раннего):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 Левицкий, б) И. Левитан, в) Ф. Грек, г) К. Петров-Водкин.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Соотнесите художника и его произведение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И.Е. Репин              1) «Боярыня Морозова»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В.И. Суриков          2) «Аленушка»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 М. Васнецов        3) «Утро в сосновом лесу»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И.И. Шишкин           4) «Запорожцы пишут письмо </w:t>
      </w:r>
      <w:proofErr w:type="gram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турецкому</w:t>
      </w:r>
      <w:proofErr w:type="gram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суултану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Соотнесите художника и его произведение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Леонардо да Винчи              1) «Подсолнухи»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Рафаэль                                 2) «Девочка на шаре»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П. Пикассо                            3) «Сикстинская Мадонна»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Ван Гог                                  4) «Джоконда»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Соотнесите памятник архитектуры и город, в котором он находится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Собор Святого Петра                                      1) Москва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Тауэр                                                                 2) Санкт-Петербург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Собор Василия Блаженного                            3) Лондон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Зимний дворец                                                  4) Рим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художника и направление в живописи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 Врубель                       1) супрематизм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 Перов                           2) символизм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 Серов                           3) критический реализм</w:t>
      </w:r>
    </w:p>
    <w:p w:rsidR="005709F1" w:rsidRPr="005709F1" w:rsidRDefault="005709F1" w:rsidP="0057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К. Малевич                       4) импрессионизм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Соотнесите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Дионисй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Феофан Грек, А. Рублев                      1) художники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 Баженов, М. Казаков, К. Росси                       2) иконописцы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Ж.Б. Мольер, П.О. Бомарше, В. Гюго                 3) архитекторы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П. Гоген, П. Сезанн, К.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Писарро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4) писатели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Соотнесите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Дюрер,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Нольде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gram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Кранах</w:t>
      </w:r>
      <w:proofErr w:type="gram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              1) художники Франции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Веласкес, Гойя, Дали                                         2) художники Испании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Давид, </w:t>
      </w:r>
      <w:proofErr w:type="gram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</w:t>
      </w:r>
      <w:proofErr w:type="gram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Курбе                                         3) художники Италии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Тинторетто, </w:t>
      </w:r>
      <w:proofErr w:type="spell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Джотто</w:t>
      </w:r>
      <w:proofErr w:type="spell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Боттичелли                      4) художники Германии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Соотнесите (ответ в виде букв и цифр запишите в соответствующие клетки таблицы):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 К. Саврасов                  1) «Истинны</w:t>
      </w:r>
      <w:r w:rsidR="00D822F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</w:t>
      </w:r>
      <w:r w:rsidR="00D822F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живописи»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С. Дали                              2) «Мастер пейзажа настроения»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И.И. Левитан                     3) «Сюрреализм – это я!»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В. М. Васнецов                  4) «Художник одного шедевра»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Применительно к представленной картине укажите:</w:t>
      </w:r>
    </w:p>
    <w:p w:rsidR="005709F1" w:rsidRPr="005709F1" w:rsidRDefault="005709F1" w:rsidP="005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Художника: 1) П. Корин; 2) А. Дейнека; 3) Б. Кустодиев; 4) А. Пластов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Её название: 1) «Окраина Москвы. Ноябрь 1941 года»; 2) «Взятие Плевны»; 3) «Оборона Севастополя»; 4) «Штурм града».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Период истории, о котором идет речь: 1) вторая половина </w:t>
      </w:r>
      <w:r w:rsidRPr="0057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2) начало ХХ века; 3) 40-е гг. ХХ века; 4) 50е гг. ХХ века.</w:t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proofErr w:type="gramStart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войны проходило изображенное событие: 1) Крымская война; 2) Русско-японская война; 3) Первая Мировая война; 4) Великая Отечественная война.</w:t>
      </w:r>
    </w:p>
    <w:p w:rsidR="005709F1" w:rsidRPr="005709F1" w:rsidRDefault="005709F1" w:rsidP="0057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7878" cy="2490751"/>
            <wp:effectExtent l="0" t="0" r="0" b="5080"/>
            <wp:docPr id="2" name="Рисунок 2" descr="https://content.choiz.me/uploads/2017-08/12c67025b6d2ba9b1bae3fec1d7aa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choiz.me/uploads/2017-08/12c67025b6d2ba9b1bae3fec1d7aaf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014" cy="249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F1" w:rsidRPr="005709F1" w:rsidRDefault="005709F1" w:rsidP="005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в виде букв и 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04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09F1" w:rsidRPr="005709F1" w:rsidTr="004F45DE"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5709F1" w:rsidRPr="005709F1" w:rsidRDefault="005709F1" w:rsidP="005709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F1" w:rsidRPr="005709F1" w:rsidRDefault="005709F1" w:rsidP="0057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F1" w:rsidRDefault="005709F1" w:rsidP="005709F1">
      <w:pPr>
        <w:pStyle w:val="Default"/>
        <w:jc w:val="center"/>
        <w:rPr>
          <w:b/>
          <w:bCs/>
        </w:rPr>
      </w:pPr>
    </w:p>
    <w:p w:rsidR="00F450D8" w:rsidRPr="00B657F3" w:rsidRDefault="00F450D8" w:rsidP="00F450D8">
      <w:pPr>
        <w:rPr>
          <w:sz w:val="24"/>
          <w:szCs w:val="24"/>
        </w:rPr>
      </w:pPr>
    </w:p>
    <w:sectPr w:rsidR="00F450D8" w:rsidRPr="00B657F3" w:rsidSect="006D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9BA"/>
    <w:multiLevelType w:val="hybridMultilevel"/>
    <w:tmpl w:val="66E03A5C"/>
    <w:lvl w:ilvl="0" w:tplc="2A8C87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1529B9"/>
    <w:multiLevelType w:val="hybridMultilevel"/>
    <w:tmpl w:val="5F0A62AA"/>
    <w:lvl w:ilvl="0" w:tplc="9F60B7E0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162060"/>
    <w:multiLevelType w:val="hybridMultilevel"/>
    <w:tmpl w:val="5F4A19D2"/>
    <w:lvl w:ilvl="0" w:tplc="7D72226E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4FE5"/>
    <w:multiLevelType w:val="hybridMultilevel"/>
    <w:tmpl w:val="7540AA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E262B6"/>
    <w:multiLevelType w:val="multilevel"/>
    <w:tmpl w:val="F50C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A32063"/>
    <w:multiLevelType w:val="hybridMultilevel"/>
    <w:tmpl w:val="26168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5D5882"/>
    <w:multiLevelType w:val="hybridMultilevel"/>
    <w:tmpl w:val="83582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451E37"/>
    <w:multiLevelType w:val="hybridMultilevel"/>
    <w:tmpl w:val="BB124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5F226B"/>
    <w:multiLevelType w:val="hybridMultilevel"/>
    <w:tmpl w:val="384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7D0B"/>
    <w:rsid w:val="00005717"/>
    <w:rsid w:val="000D13F9"/>
    <w:rsid w:val="000F5107"/>
    <w:rsid w:val="00185665"/>
    <w:rsid w:val="001C1E2F"/>
    <w:rsid w:val="001D7E76"/>
    <w:rsid w:val="00322CF8"/>
    <w:rsid w:val="003C3250"/>
    <w:rsid w:val="004824F4"/>
    <w:rsid w:val="00542C5A"/>
    <w:rsid w:val="005709F1"/>
    <w:rsid w:val="006D63DE"/>
    <w:rsid w:val="00821726"/>
    <w:rsid w:val="008C20CD"/>
    <w:rsid w:val="00A17D0B"/>
    <w:rsid w:val="00B657F3"/>
    <w:rsid w:val="00CA7599"/>
    <w:rsid w:val="00D20706"/>
    <w:rsid w:val="00D822FE"/>
    <w:rsid w:val="00DC4916"/>
    <w:rsid w:val="00F450D8"/>
    <w:rsid w:val="00F52C5F"/>
    <w:rsid w:val="00F6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rsid w:val="00A17D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17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45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F5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7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rsid w:val="00A17D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17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45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lanbook.com/book/93536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User</cp:lastModifiedBy>
  <cp:revision>2</cp:revision>
  <dcterms:created xsi:type="dcterms:W3CDTF">2018-12-17T11:42:00Z</dcterms:created>
  <dcterms:modified xsi:type="dcterms:W3CDTF">2018-12-17T11:42:00Z</dcterms:modified>
</cp:coreProperties>
</file>